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E30" w:rsidRDefault="00564E30">
      <w:pPr>
        <w:rPr>
          <w:b/>
          <w:color w:val="00B0F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C91123F" wp14:editId="5475CA9C">
            <wp:simplePos x="0" y="0"/>
            <wp:positionH relativeFrom="margin">
              <wp:posOffset>4030658</wp:posOffset>
            </wp:positionH>
            <wp:positionV relativeFrom="margin">
              <wp:posOffset>-629645</wp:posOffset>
            </wp:positionV>
            <wp:extent cx="2276475" cy="986155"/>
            <wp:effectExtent l="0" t="0" r="9525" b="4445"/>
            <wp:wrapSquare wrapText="bothSides"/>
            <wp:docPr id="1" name="Picture 1" descr="cid:image001.png@01D399DE.C78F8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99DE.C78F8E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D95" w:rsidRDefault="00943D95">
      <w:pPr>
        <w:rPr>
          <w:b/>
          <w:color w:val="00B0F0"/>
        </w:rPr>
      </w:pPr>
    </w:p>
    <w:p w:rsidR="00025062" w:rsidRPr="00025062" w:rsidRDefault="00025062">
      <w:pPr>
        <w:rPr>
          <w:b/>
          <w:color w:val="00B0F0"/>
          <w:sz w:val="28"/>
          <w:szCs w:val="28"/>
        </w:rPr>
      </w:pPr>
      <w:r w:rsidRPr="00025062">
        <w:rPr>
          <w:b/>
          <w:color w:val="00B0F0"/>
          <w:sz w:val="28"/>
          <w:szCs w:val="28"/>
        </w:rPr>
        <w:t>Accessible communication – advice for GPs</w:t>
      </w:r>
    </w:p>
    <w:p w:rsidR="0063458C" w:rsidRDefault="0063458C">
      <w:r>
        <w:t>Action on Hearing Loss</w:t>
      </w:r>
      <w:r w:rsidR="00C565D6">
        <w:t>, formerly RNID,</w:t>
      </w:r>
      <w:r>
        <w:t xml:space="preserve"> is the largest charity in the UK for people with deafness, hearing loss and tinnitus. The following advice is designed for </w:t>
      </w:r>
      <w:r w:rsidR="00943D95">
        <w:t>GPs, as well as other</w:t>
      </w:r>
      <w:r w:rsidR="008125A6">
        <w:t xml:space="preserve"> </w:t>
      </w:r>
      <w:r>
        <w:t>healthcare professionals</w:t>
      </w:r>
      <w:r w:rsidR="002075FB">
        <w:t>,</w:t>
      </w:r>
      <w:r w:rsidR="008125A6">
        <w:t xml:space="preserve"> when</w:t>
      </w:r>
      <w:r>
        <w:t xml:space="preserve"> communicating with </w:t>
      </w:r>
      <w:r w:rsidR="00943D95">
        <w:t>people who are deaf or have</w:t>
      </w:r>
      <w:r>
        <w:t xml:space="preserve"> hearing loss </w:t>
      </w:r>
      <w:r w:rsidR="00305763">
        <w:t xml:space="preserve">in </w:t>
      </w:r>
      <w:r w:rsidR="002075FB">
        <w:t xml:space="preserve">the context </w:t>
      </w:r>
      <w:r w:rsidR="00305763">
        <w:t xml:space="preserve">of </w:t>
      </w:r>
      <w:r>
        <w:t>COVID-19.</w:t>
      </w:r>
    </w:p>
    <w:p w:rsidR="002075FB" w:rsidRDefault="002075FB" w:rsidP="002075FB">
      <w:pPr>
        <w:rPr>
          <w:rFonts w:cs="Arial"/>
        </w:rPr>
      </w:pPr>
      <w:r w:rsidRPr="002473D7">
        <w:rPr>
          <w:rFonts w:cs="Arial"/>
        </w:rPr>
        <w:t xml:space="preserve">There are 12 million people in the UK with hearing loss, including an estimated 900,000 with severe or profound hearing loss. </w:t>
      </w:r>
      <w:r>
        <w:rPr>
          <w:rFonts w:cs="Arial"/>
        </w:rPr>
        <w:t xml:space="preserve">As over 70s are </w:t>
      </w:r>
      <w:r w:rsidRPr="002473D7">
        <w:rPr>
          <w:rFonts w:cs="Arial"/>
        </w:rPr>
        <w:t xml:space="preserve">at higher risk of becoming </w:t>
      </w:r>
      <w:r>
        <w:rPr>
          <w:rFonts w:cs="Arial"/>
        </w:rPr>
        <w:t xml:space="preserve">severely ill due to coronavirus and </w:t>
      </w:r>
      <w:r w:rsidRPr="005C1E67">
        <w:rPr>
          <w:rFonts w:cs="Arial"/>
          <w:b/>
          <w:color w:val="00B0F0"/>
        </w:rPr>
        <w:t>more than</w:t>
      </w:r>
      <w:r w:rsidRPr="005C1E67">
        <w:rPr>
          <w:rFonts w:cs="Arial"/>
          <w:color w:val="00B0F0"/>
        </w:rPr>
        <w:t xml:space="preserve"> </w:t>
      </w:r>
      <w:r w:rsidRPr="002075FB">
        <w:rPr>
          <w:rFonts w:cs="Arial"/>
          <w:b/>
          <w:color w:val="00B0F0"/>
        </w:rPr>
        <w:t>70% of people over the age of 70 have hearing loss</w:t>
      </w:r>
      <w:r w:rsidRPr="002473D7">
        <w:rPr>
          <w:rFonts w:cs="Arial"/>
        </w:rPr>
        <w:t xml:space="preserve">, </w:t>
      </w:r>
      <w:r>
        <w:rPr>
          <w:rFonts w:cs="Arial"/>
        </w:rPr>
        <w:t xml:space="preserve">it is </w:t>
      </w:r>
      <w:r w:rsidR="0050340A">
        <w:rPr>
          <w:rFonts w:cs="Arial"/>
        </w:rPr>
        <w:t>vital that</w:t>
      </w:r>
      <w:r>
        <w:rPr>
          <w:rFonts w:cs="Arial"/>
        </w:rPr>
        <w:t xml:space="preserve"> healthcare </w:t>
      </w:r>
      <w:r w:rsidR="0050340A">
        <w:rPr>
          <w:rFonts w:cs="Arial"/>
        </w:rPr>
        <w:t>professionals are</w:t>
      </w:r>
      <w:r>
        <w:rPr>
          <w:rFonts w:cs="Arial"/>
        </w:rPr>
        <w:t xml:space="preserve"> aware of the communication needs of this population.</w:t>
      </w:r>
    </w:p>
    <w:p w:rsidR="00C36820" w:rsidRPr="006B40E2" w:rsidRDefault="00C36820" w:rsidP="00C36820">
      <w:pPr>
        <w:rPr>
          <w:rFonts w:cs="Arial"/>
        </w:rPr>
      </w:pPr>
      <w:r>
        <w:rPr>
          <w:rFonts w:cs="Arial"/>
        </w:rPr>
        <w:t xml:space="preserve">COVID-19 </w:t>
      </w:r>
      <w:r w:rsidR="00FF28B3">
        <w:rPr>
          <w:rFonts w:cs="Arial"/>
        </w:rPr>
        <w:t xml:space="preserve">also </w:t>
      </w:r>
      <w:r>
        <w:rPr>
          <w:rFonts w:cs="Arial"/>
        </w:rPr>
        <w:t>poses unique challenges for communicating with this group, as many of those with hearing loss rely on visual cues</w:t>
      </w:r>
      <w:r w:rsidR="00C565D6">
        <w:rPr>
          <w:rFonts w:cs="Arial"/>
        </w:rPr>
        <w:t xml:space="preserve">, </w:t>
      </w:r>
      <w:r>
        <w:rPr>
          <w:rFonts w:cs="Arial"/>
        </w:rPr>
        <w:t>such as lip-reading and facial expression</w:t>
      </w:r>
      <w:r w:rsidR="00C565D6">
        <w:rPr>
          <w:rFonts w:cs="Arial"/>
        </w:rPr>
        <w:t>,</w:t>
      </w:r>
      <w:r w:rsidR="00C565D6" w:rsidRPr="00C565D6">
        <w:rPr>
          <w:rFonts w:cs="Arial"/>
        </w:rPr>
        <w:t xml:space="preserve"> </w:t>
      </w:r>
      <w:r w:rsidR="00C565D6">
        <w:rPr>
          <w:rFonts w:cs="Arial"/>
        </w:rPr>
        <w:t>for communication</w:t>
      </w:r>
      <w:r>
        <w:rPr>
          <w:rFonts w:cs="Arial"/>
        </w:rPr>
        <w:t xml:space="preserve">. </w:t>
      </w:r>
      <w:r w:rsidRPr="005C1E67">
        <w:rPr>
          <w:rFonts w:cs="Arial"/>
        </w:rPr>
        <w:t xml:space="preserve">This </w:t>
      </w:r>
      <w:r w:rsidRPr="00181816">
        <w:rPr>
          <w:rFonts w:cs="Arial"/>
          <w:b/>
          <w:color w:val="00B0F0"/>
        </w:rPr>
        <w:t xml:space="preserve">visual information is lost when someone is on a </w:t>
      </w:r>
      <w:r>
        <w:rPr>
          <w:rFonts w:cs="Arial"/>
          <w:b/>
          <w:color w:val="00B0F0"/>
        </w:rPr>
        <w:t xml:space="preserve">telephone or wearing a mask. </w:t>
      </w:r>
      <w:r w:rsidR="00C565D6">
        <w:rPr>
          <w:rFonts w:cs="Arial"/>
        </w:rPr>
        <w:t>Remote</w:t>
      </w:r>
      <w:r w:rsidR="00F46F52">
        <w:rPr>
          <w:rFonts w:cs="Arial"/>
        </w:rPr>
        <w:t xml:space="preserve"> consultations</w:t>
      </w:r>
      <w:r w:rsidR="00C565D6">
        <w:rPr>
          <w:rFonts w:cs="Arial"/>
        </w:rPr>
        <w:t xml:space="preserve"> on the telephone</w:t>
      </w:r>
      <w:r w:rsidR="00F46F52">
        <w:rPr>
          <w:rFonts w:cs="Arial"/>
        </w:rPr>
        <w:t>,</w:t>
      </w:r>
      <w:r>
        <w:rPr>
          <w:rFonts w:cs="Arial"/>
        </w:rPr>
        <w:t xml:space="preserve"> or </w:t>
      </w:r>
      <w:r w:rsidR="00F46F52">
        <w:rPr>
          <w:rFonts w:cs="Arial"/>
        </w:rPr>
        <w:t xml:space="preserve">communicating </w:t>
      </w:r>
      <w:r>
        <w:rPr>
          <w:rFonts w:cs="Arial"/>
        </w:rPr>
        <w:t>with health professionals wearing PPE</w:t>
      </w:r>
      <w:r w:rsidR="00F46F52">
        <w:rPr>
          <w:rFonts w:cs="Arial"/>
        </w:rPr>
        <w:t>,</w:t>
      </w:r>
      <w:r>
        <w:rPr>
          <w:rFonts w:cs="Arial"/>
        </w:rPr>
        <w:t xml:space="preserve"> </w:t>
      </w:r>
      <w:r w:rsidR="00FF28B3">
        <w:rPr>
          <w:rFonts w:cs="Arial"/>
        </w:rPr>
        <w:t xml:space="preserve">therefore, </w:t>
      </w:r>
      <w:r>
        <w:rPr>
          <w:rFonts w:cs="Arial"/>
        </w:rPr>
        <w:t xml:space="preserve">can </w:t>
      </w:r>
      <w:r w:rsidR="00F46F52">
        <w:rPr>
          <w:rFonts w:cs="Arial"/>
        </w:rPr>
        <w:t>be</w:t>
      </w:r>
      <w:r>
        <w:rPr>
          <w:rFonts w:cs="Arial"/>
        </w:rPr>
        <w:t xml:space="preserve"> difficult or impossible for people who are deaf or have hearing loss.</w:t>
      </w:r>
    </w:p>
    <w:p w:rsidR="00FF28B3" w:rsidRPr="009B3209" w:rsidRDefault="00FF28B3" w:rsidP="00FF28B3">
      <w:pPr>
        <w:rPr>
          <w:rFonts w:cs="Arial"/>
          <w:shd w:val="clear" w:color="auto" w:fill="FFFFFF"/>
        </w:rPr>
      </w:pPr>
      <w:r w:rsidRPr="009B3209">
        <w:rPr>
          <w:rFonts w:cs="Arial"/>
          <w:shd w:val="clear" w:color="auto" w:fill="FFFFFF"/>
        </w:rPr>
        <w:t xml:space="preserve">The </w:t>
      </w:r>
      <w:r w:rsidRPr="002075FB">
        <w:rPr>
          <w:rFonts w:cs="Arial"/>
          <w:b/>
          <w:color w:val="00B0F0"/>
          <w:shd w:val="clear" w:color="auto" w:fill="FFFFFF"/>
        </w:rPr>
        <w:t>Equality Act</w:t>
      </w:r>
      <w:r w:rsidRPr="002075FB">
        <w:rPr>
          <w:rFonts w:cs="Arial"/>
          <w:color w:val="00B0F0"/>
          <w:shd w:val="clear" w:color="auto" w:fill="FFFFFF"/>
        </w:rPr>
        <w:t xml:space="preserve"> </w:t>
      </w:r>
      <w:r w:rsidRPr="009B3209">
        <w:rPr>
          <w:rFonts w:cs="Arial"/>
          <w:shd w:val="clear" w:color="auto" w:fill="FFFFFF"/>
        </w:rPr>
        <w:t xml:space="preserve">requires reasonable adjustments to be made to support disabled people, including providing information in an accessible format. </w:t>
      </w:r>
      <w:r w:rsidRPr="009B3209">
        <w:rPr>
          <w:rFonts w:cs="Arial"/>
        </w:rPr>
        <w:t xml:space="preserve">The </w:t>
      </w:r>
      <w:r w:rsidRPr="002075FB">
        <w:rPr>
          <w:rFonts w:cs="Arial"/>
          <w:b/>
          <w:color w:val="00B0F0"/>
        </w:rPr>
        <w:t xml:space="preserve">Accessible Information Standard </w:t>
      </w:r>
      <w:r w:rsidRPr="009B3209">
        <w:rPr>
          <w:rFonts w:cs="Arial"/>
        </w:rPr>
        <w:t>puts a legal requirement on all health</w:t>
      </w:r>
      <w:r w:rsidRPr="009B3209">
        <w:rPr>
          <w:rFonts w:cs="Arial"/>
          <w:shd w:val="clear" w:color="auto" w:fill="FFFFFF"/>
        </w:rPr>
        <w:t xml:space="preserve"> and social care providers to </w:t>
      </w:r>
      <w:r>
        <w:rPr>
          <w:rFonts w:cs="Arial"/>
          <w:shd w:val="clear" w:color="auto" w:fill="FFFFFF"/>
        </w:rPr>
        <w:t xml:space="preserve">identify communication needs and </w:t>
      </w:r>
      <w:r w:rsidRPr="009B3209">
        <w:rPr>
          <w:rFonts w:cs="Arial"/>
          <w:shd w:val="clear" w:color="auto" w:fill="FFFFFF"/>
        </w:rPr>
        <w:t xml:space="preserve">provide information in people’s preferred format. </w:t>
      </w:r>
      <w:r>
        <w:rPr>
          <w:rFonts w:cs="Arial"/>
          <w:shd w:val="clear" w:color="auto" w:fill="FFFFFF"/>
        </w:rPr>
        <w:t xml:space="preserve">Accessible standards </w:t>
      </w:r>
      <w:r w:rsidRPr="009B3209">
        <w:rPr>
          <w:rFonts w:cs="Arial"/>
          <w:shd w:val="clear" w:color="auto" w:fill="FFFFFF"/>
        </w:rPr>
        <w:t>must be upheld, even in these unprecedented times.</w:t>
      </w:r>
    </w:p>
    <w:p w:rsidR="00943D95" w:rsidRPr="00181816" w:rsidRDefault="00943D95" w:rsidP="00943D95">
      <w:pPr>
        <w:rPr>
          <w:rFonts w:cs="Arial"/>
        </w:rPr>
      </w:pPr>
      <w:r w:rsidRPr="00181816">
        <w:rPr>
          <w:rFonts w:cs="Arial"/>
        </w:rPr>
        <w:t>Below, we set out a number of simple tips that should be adopted by GPs and incorporated within your practice:</w:t>
      </w:r>
    </w:p>
    <w:p w:rsidR="00943D95" w:rsidRPr="00735C4B" w:rsidRDefault="00943D95" w:rsidP="00DC3C53">
      <w:pPr>
        <w:rPr>
          <w:rFonts w:cs="Arial"/>
          <w:b/>
          <w:color w:val="FF99FF"/>
          <w:sz w:val="28"/>
          <w:szCs w:val="28"/>
        </w:rPr>
      </w:pPr>
      <w:r w:rsidRPr="00735C4B">
        <w:rPr>
          <w:rFonts w:cs="Arial"/>
          <w:b/>
          <w:color w:val="FF99FF"/>
          <w:sz w:val="28"/>
          <w:szCs w:val="28"/>
        </w:rPr>
        <w:t>Ask for and meet communication needs</w:t>
      </w:r>
      <w:r w:rsidR="00DC3C53" w:rsidRPr="00735C4B">
        <w:rPr>
          <w:rFonts w:cs="Arial"/>
          <w:b/>
          <w:color w:val="FF99FF"/>
          <w:sz w:val="28"/>
          <w:szCs w:val="28"/>
        </w:rPr>
        <w:t xml:space="preserve"> where possible</w:t>
      </w:r>
    </w:p>
    <w:p w:rsidR="00943D95" w:rsidRPr="00B11B0D" w:rsidRDefault="00B11B0D" w:rsidP="00B11B0D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Instead of using the telephone, </w:t>
      </w:r>
      <w:r w:rsidR="00C565D6">
        <w:rPr>
          <w:rFonts w:cs="Arial"/>
        </w:rPr>
        <w:t xml:space="preserve">where possible </w:t>
      </w:r>
      <w:r>
        <w:rPr>
          <w:rFonts w:cs="Arial"/>
        </w:rPr>
        <w:t xml:space="preserve">use </w:t>
      </w:r>
      <w:r w:rsidRPr="00A615C6">
        <w:rPr>
          <w:rFonts w:cs="Arial"/>
        </w:rPr>
        <w:t xml:space="preserve">video conferencing tools </w:t>
      </w:r>
      <w:r>
        <w:rPr>
          <w:rFonts w:cs="Arial"/>
        </w:rPr>
        <w:t xml:space="preserve">and </w:t>
      </w:r>
      <w:r w:rsidR="00FB6E11" w:rsidRPr="00B11B0D">
        <w:rPr>
          <w:rFonts w:cs="Arial"/>
        </w:rPr>
        <w:t>add</w:t>
      </w:r>
      <w:r w:rsidR="00943D95" w:rsidRPr="00B11B0D">
        <w:rPr>
          <w:rFonts w:cs="Arial"/>
        </w:rPr>
        <w:t xml:space="preserve"> live captioning through video conferencing software </w:t>
      </w:r>
    </w:p>
    <w:p w:rsidR="00B11B0D" w:rsidRPr="00A615C6" w:rsidRDefault="00B11B0D" w:rsidP="00B11B0D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Utilise</w:t>
      </w:r>
      <w:r w:rsidRPr="00A615C6">
        <w:rPr>
          <w:rFonts w:cs="Arial"/>
        </w:rPr>
        <w:t xml:space="preserve"> </w:t>
      </w:r>
      <w:hyperlink r:id="rId7" w:history="1">
        <w:proofErr w:type="spellStart"/>
        <w:r w:rsidRPr="00A22E55">
          <w:rPr>
            <w:rStyle w:val="Hyperlink"/>
            <w:rFonts w:cs="Arial"/>
          </w:rPr>
          <w:t>RelayUK</w:t>
        </w:r>
        <w:proofErr w:type="spellEnd"/>
      </w:hyperlink>
      <w:r w:rsidRPr="00A615C6">
        <w:rPr>
          <w:rFonts w:cs="Arial"/>
        </w:rPr>
        <w:t xml:space="preserve"> </w:t>
      </w:r>
      <w:r>
        <w:rPr>
          <w:rFonts w:cs="Arial"/>
        </w:rPr>
        <w:t xml:space="preserve">for people with hearing loss </w:t>
      </w:r>
    </w:p>
    <w:p w:rsidR="00B90EA6" w:rsidRPr="00B90EA6" w:rsidRDefault="00B11B0D" w:rsidP="00B90EA6">
      <w:pPr>
        <w:pStyle w:val="ListParagraph"/>
        <w:numPr>
          <w:ilvl w:val="0"/>
          <w:numId w:val="4"/>
        </w:numPr>
        <w:rPr>
          <w:rFonts w:cs="Arial"/>
        </w:rPr>
      </w:pPr>
      <w:r w:rsidRPr="00A615C6">
        <w:rPr>
          <w:rFonts w:cs="Arial"/>
        </w:rPr>
        <w:t>Utilise Video Relay Services</w:t>
      </w:r>
      <w:r>
        <w:rPr>
          <w:rFonts w:cs="Arial"/>
        </w:rPr>
        <w:t>,</w:t>
      </w:r>
      <w:r w:rsidRPr="00A615C6">
        <w:rPr>
          <w:rFonts w:cs="Arial"/>
        </w:rPr>
        <w:t xml:space="preserve"> such as </w:t>
      </w:r>
      <w:hyperlink r:id="rId8" w:history="1">
        <w:proofErr w:type="spellStart"/>
        <w:r w:rsidRPr="00A22E55">
          <w:rPr>
            <w:rStyle w:val="Hyperlink"/>
            <w:rFonts w:cs="Arial"/>
          </w:rPr>
          <w:t>InterpreterNow</w:t>
        </w:r>
        <w:proofErr w:type="spellEnd"/>
      </w:hyperlink>
      <w:r>
        <w:rPr>
          <w:rFonts w:cs="Arial"/>
        </w:rPr>
        <w:t>,</w:t>
      </w:r>
      <w:r w:rsidRPr="00A615C6">
        <w:rPr>
          <w:rFonts w:cs="Arial"/>
        </w:rPr>
        <w:t xml:space="preserve"> for British Sign Language users</w:t>
      </w:r>
    </w:p>
    <w:p w:rsidR="00735C4B" w:rsidRPr="00735C4B" w:rsidRDefault="00735C4B" w:rsidP="00735C4B">
      <w:pPr>
        <w:rPr>
          <w:rFonts w:cs="Arial"/>
          <w:b/>
          <w:color w:val="FF99FF"/>
          <w:sz w:val="28"/>
          <w:szCs w:val="28"/>
        </w:rPr>
      </w:pPr>
      <w:r w:rsidRPr="00735C4B">
        <w:rPr>
          <w:rFonts w:cs="Arial"/>
          <w:b/>
          <w:color w:val="FF99FF"/>
          <w:sz w:val="28"/>
          <w:szCs w:val="28"/>
        </w:rPr>
        <w:t xml:space="preserve">General communication tips: </w:t>
      </w:r>
    </w:p>
    <w:p w:rsidR="007A4FE3" w:rsidRPr="00D059D0" w:rsidRDefault="007A4FE3" w:rsidP="007A4FE3">
      <w:pPr>
        <w:rPr>
          <w:rFonts w:cs="Arial"/>
        </w:rPr>
      </w:pPr>
      <w:r w:rsidRPr="00D059D0">
        <w:rPr>
          <w:rFonts w:cs="Arial"/>
        </w:rPr>
        <w:t>W</w:t>
      </w:r>
      <w:r w:rsidR="00D059D0">
        <w:rPr>
          <w:rFonts w:cs="Arial"/>
        </w:rPr>
        <w:t>here lip reading is possible:</w:t>
      </w:r>
    </w:p>
    <w:p w:rsidR="007A4FE3" w:rsidRDefault="007A4FE3" w:rsidP="007A4FE3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Make sure there is adequate lighting</w:t>
      </w:r>
    </w:p>
    <w:p w:rsidR="007A4FE3" w:rsidRDefault="007A4FE3" w:rsidP="007A4FE3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Face the patient </w:t>
      </w:r>
    </w:p>
    <w:p w:rsidR="007A4FE3" w:rsidRDefault="007A4FE3" w:rsidP="007A4FE3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Get the patients attention before speaking </w:t>
      </w:r>
    </w:p>
    <w:p w:rsidR="007A4FE3" w:rsidRPr="007A4FE3" w:rsidRDefault="007A4FE3" w:rsidP="007A4FE3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U</w:t>
      </w:r>
      <w:r w:rsidRPr="00281325">
        <w:rPr>
          <w:rFonts w:cs="Arial"/>
        </w:rPr>
        <w:t>se normal l</w:t>
      </w:r>
      <w:r>
        <w:rPr>
          <w:rFonts w:cs="Arial"/>
        </w:rPr>
        <w:t>ip movements, facial expression</w:t>
      </w:r>
      <w:r w:rsidRPr="00281325">
        <w:rPr>
          <w:rFonts w:cs="Arial"/>
        </w:rPr>
        <w:t xml:space="preserve"> and gestures</w:t>
      </w:r>
    </w:p>
    <w:p w:rsidR="00262D69" w:rsidRDefault="00735C4B" w:rsidP="00943D95">
      <w:pPr>
        <w:rPr>
          <w:rFonts w:cs="Arial"/>
        </w:rPr>
      </w:pPr>
      <w:r>
        <w:rPr>
          <w:rFonts w:cs="Arial"/>
        </w:rPr>
        <w:t>The below</w:t>
      </w:r>
      <w:r w:rsidR="00262D69">
        <w:rPr>
          <w:rFonts w:cs="Arial"/>
        </w:rPr>
        <w:t xml:space="preserve"> are particularly important when the patient cannot use visual cues</w:t>
      </w:r>
      <w:r w:rsidR="00EB5A50">
        <w:rPr>
          <w:rFonts w:cs="Arial"/>
        </w:rPr>
        <w:t xml:space="preserve">, such as </w:t>
      </w:r>
      <w:r w:rsidR="00C565D6">
        <w:rPr>
          <w:rFonts w:cs="Arial"/>
        </w:rPr>
        <w:t>on the telephone or when wearing PPE</w:t>
      </w:r>
      <w:r>
        <w:rPr>
          <w:rFonts w:cs="Arial"/>
        </w:rPr>
        <w:t>:</w:t>
      </w:r>
    </w:p>
    <w:p w:rsidR="00943D95" w:rsidRPr="00A615C6" w:rsidRDefault="00943D95" w:rsidP="00C36BA6">
      <w:pPr>
        <w:pStyle w:val="ListParagraph"/>
        <w:numPr>
          <w:ilvl w:val="0"/>
          <w:numId w:val="5"/>
        </w:numPr>
      </w:pPr>
      <w:r w:rsidRPr="00A615C6">
        <w:t>Speak clearly – avoid shouting or speaking unnecessarily slowly</w:t>
      </w:r>
    </w:p>
    <w:p w:rsidR="00943D95" w:rsidRPr="00A615C6" w:rsidRDefault="00943D95" w:rsidP="00C36BA6">
      <w:pPr>
        <w:pStyle w:val="ListParagraph"/>
        <w:numPr>
          <w:ilvl w:val="0"/>
          <w:numId w:val="5"/>
        </w:numPr>
      </w:pPr>
      <w:r w:rsidRPr="00A615C6">
        <w:t>Say things differently if people ask you to repeat or do not understand what you have said</w:t>
      </w:r>
    </w:p>
    <w:p w:rsidR="00943D95" w:rsidRPr="002075FB" w:rsidRDefault="00943D95" w:rsidP="00C36BA6">
      <w:pPr>
        <w:pStyle w:val="ListParagraph"/>
        <w:numPr>
          <w:ilvl w:val="0"/>
          <w:numId w:val="5"/>
        </w:numPr>
      </w:pPr>
      <w:r w:rsidRPr="002075FB">
        <w:lastRenderedPageBreak/>
        <w:t xml:space="preserve">Check understanding by asking the patient to repeat information back – RCGP has a useful </w:t>
      </w:r>
      <w:hyperlink r:id="rId9" w:history="1">
        <w:r w:rsidRPr="00A22E55">
          <w:rPr>
            <w:rStyle w:val="Hyperlink"/>
          </w:rPr>
          <w:t>Teach Back module</w:t>
        </w:r>
      </w:hyperlink>
      <w:r w:rsidR="002075FB">
        <w:t xml:space="preserve"> which utilises this for</w:t>
      </w:r>
      <w:r w:rsidRPr="002075FB">
        <w:t xml:space="preserve"> general health literacy </w:t>
      </w:r>
    </w:p>
    <w:p w:rsidR="00943D95" w:rsidRPr="00A615C6" w:rsidRDefault="00943D95" w:rsidP="00C36BA6">
      <w:pPr>
        <w:pStyle w:val="ListParagraph"/>
        <w:numPr>
          <w:ilvl w:val="0"/>
          <w:numId w:val="5"/>
        </w:numPr>
      </w:pPr>
      <w:r w:rsidRPr="00A615C6">
        <w:t>Use plain language and be straight to the point</w:t>
      </w:r>
    </w:p>
    <w:p w:rsidR="00943D95" w:rsidRDefault="00943D95" w:rsidP="00C36BA6">
      <w:pPr>
        <w:pStyle w:val="ListParagraph"/>
        <w:numPr>
          <w:ilvl w:val="0"/>
          <w:numId w:val="5"/>
        </w:numPr>
      </w:pPr>
      <w:r w:rsidRPr="00A615C6">
        <w:t>Reduce background noise as much as possible</w:t>
      </w:r>
    </w:p>
    <w:p w:rsidR="00943D95" w:rsidRPr="00A615C6" w:rsidRDefault="00EB5A50" w:rsidP="00C36BA6">
      <w:pPr>
        <w:pStyle w:val="ListParagraph"/>
        <w:numPr>
          <w:ilvl w:val="0"/>
          <w:numId w:val="5"/>
        </w:numPr>
      </w:pPr>
      <w:r>
        <w:t>Where</w:t>
      </w:r>
      <w:r w:rsidR="00943D95">
        <w:t xml:space="preserve"> possible</w:t>
      </w:r>
      <w:r w:rsidR="002075FB">
        <w:t>,</w:t>
      </w:r>
      <w:r w:rsidR="00943D95">
        <w:t xml:space="preserve"> </w:t>
      </w:r>
      <w:r w:rsidR="007A4FE3">
        <w:t xml:space="preserve">also </w:t>
      </w:r>
      <w:r w:rsidR="00943D95">
        <w:t>provide written information</w:t>
      </w:r>
    </w:p>
    <w:p w:rsidR="004F19D9" w:rsidRDefault="00735C4B" w:rsidP="00C36BA6">
      <w:pPr>
        <w:pStyle w:val="ListParagraph"/>
        <w:numPr>
          <w:ilvl w:val="0"/>
          <w:numId w:val="5"/>
        </w:numPr>
      </w:pPr>
      <w:r>
        <w:t xml:space="preserve">If requested, </w:t>
      </w:r>
      <w:r w:rsidR="00943D95" w:rsidRPr="00A615C6">
        <w:t>speak to a relative or friend</w:t>
      </w:r>
    </w:p>
    <w:p w:rsidR="00262D69" w:rsidRPr="00943D95" w:rsidRDefault="00262D69" w:rsidP="00262D69"/>
    <w:sectPr w:rsidR="00262D69" w:rsidRPr="00943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45F"/>
    <w:multiLevelType w:val="hybridMultilevel"/>
    <w:tmpl w:val="EA509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71D2"/>
    <w:multiLevelType w:val="hybridMultilevel"/>
    <w:tmpl w:val="BE8EE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27EED"/>
    <w:multiLevelType w:val="hybridMultilevel"/>
    <w:tmpl w:val="40B26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45B55"/>
    <w:multiLevelType w:val="hybridMultilevel"/>
    <w:tmpl w:val="0D90A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B4D45"/>
    <w:multiLevelType w:val="hybridMultilevel"/>
    <w:tmpl w:val="3912D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D9"/>
    <w:rsid w:val="00025062"/>
    <w:rsid w:val="000B34F8"/>
    <w:rsid w:val="000D4D92"/>
    <w:rsid w:val="00181816"/>
    <w:rsid w:val="002075FB"/>
    <w:rsid w:val="00225304"/>
    <w:rsid w:val="00262D69"/>
    <w:rsid w:val="00305763"/>
    <w:rsid w:val="004F19D9"/>
    <w:rsid w:val="0050340A"/>
    <w:rsid w:val="00564E30"/>
    <w:rsid w:val="00570B96"/>
    <w:rsid w:val="005B2075"/>
    <w:rsid w:val="005C1E67"/>
    <w:rsid w:val="005E4343"/>
    <w:rsid w:val="0063458C"/>
    <w:rsid w:val="00635D6B"/>
    <w:rsid w:val="006B40E2"/>
    <w:rsid w:val="00735C4B"/>
    <w:rsid w:val="007A0CA0"/>
    <w:rsid w:val="007A4FE3"/>
    <w:rsid w:val="008125A6"/>
    <w:rsid w:val="00816059"/>
    <w:rsid w:val="00872453"/>
    <w:rsid w:val="008800C1"/>
    <w:rsid w:val="00943D95"/>
    <w:rsid w:val="009B3209"/>
    <w:rsid w:val="00A22E55"/>
    <w:rsid w:val="00A73E6C"/>
    <w:rsid w:val="00B11B0D"/>
    <w:rsid w:val="00B23126"/>
    <w:rsid w:val="00B90EA6"/>
    <w:rsid w:val="00BC259D"/>
    <w:rsid w:val="00C2547D"/>
    <w:rsid w:val="00C36820"/>
    <w:rsid w:val="00C36BA6"/>
    <w:rsid w:val="00C565D6"/>
    <w:rsid w:val="00C93BA4"/>
    <w:rsid w:val="00D059D0"/>
    <w:rsid w:val="00D31550"/>
    <w:rsid w:val="00DA0CEF"/>
    <w:rsid w:val="00DB2873"/>
    <w:rsid w:val="00DC3C53"/>
    <w:rsid w:val="00DE6EBD"/>
    <w:rsid w:val="00DF3B4A"/>
    <w:rsid w:val="00EA0C87"/>
    <w:rsid w:val="00EB5A50"/>
    <w:rsid w:val="00ED4670"/>
    <w:rsid w:val="00F3114E"/>
    <w:rsid w:val="00F35439"/>
    <w:rsid w:val="00F46F52"/>
    <w:rsid w:val="00F667F4"/>
    <w:rsid w:val="00FB6E11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61C40-EB62-46B6-BB6D-2AAC6B23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87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preternow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layuk.b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99DE.C78F8EE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earning.rcgp.org.uk/course/view.php?id=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Oliver</dc:creator>
  <cp:keywords/>
  <dc:description/>
  <cp:lastModifiedBy>Mat Lawson</cp:lastModifiedBy>
  <cp:revision>2</cp:revision>
  <dcterms:created xsi:type="dcterms:W3CDTF">2020-05-07T11:06:00Z</dcterms:created>
  <dcterms:modified xsi:type="dcterms:W3CDTF">2020-05-07T11:06:00Z</dcterms:modified>
</cp:coreProperties>
</file>