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7553" w14:textId="77777777" w:rsidR="00801AD8" w:rsidRPr="00801AD8" w:rsidRDefault="00801AD8" w:rsidP="00801AD8">
      <w:pPr>
        <w:pStyle w:val="Title"/>
        <w:rPr>
          <w:rStyle w:val="Heading1Char"/>
          <w:bCs w:val="0"/>
          <w:color w:val="A50F93" w:themeColor="accent1"/>
          <w:sz w:val="52"/>
          <w:szCs w:val="52"/>
        </w:rPr>
      </w:pPr>
      <w:r w:rsidRPr="00801AD8">
        <w:rPr>
          <w:rStyle w:val="Heading1Char"/>
          <w:bCs w:val="0"/>
          <w:color w:val="A50F93" w:themeColor="accent1"/>
          <w:sz w:val="52"/>
          <w:szCs w:val="52"/>
        </w:rPr>
        <w:t xml:space="preserve">Chat in Waiting Room </w:t>
      </w:r>
    </w:p>
    <w:p w14:paraId="685B2D30" w14:textId="4BC337F2" w:rsidR="0042582A" w:rsidRDefault="002E67FA" w:rsidP="00501E16">
      <w:pPr>
        <w:jc w:val="both"/>
        <w:rPr>
          <w:rStyle w:val="Heading1Char"/>
          <w:rFonts w:ascii="Franklin Gothic Book" w:hAnsi="Franklin Gothic Book"/>
          <w:sz w:val="24"/>
          <w:szCs w:val="24"/>
        </w:rPr>
      </w:pPr>
      <w:r>
        <w:rPr>
          <w:rStyle w:val="Heading1Char"/>
          <w:rFonts w:ascii="Franklin Gothic Book" w:hAnsi="Franklin Gothic Book"/>
          <w:sz w:val="24"/>
          <w:szCs w:val="24"/>
        </w:rPr>
        <w:t xml:space="preserve">Getting patient views is key in ensuring services meet their needs.  </w:t>
      </w:r>
      <w:r w:rsidR="0042582A">
        <w:rPr>
          <w:rStyle w:val="Heading1Char"/>
          <w:rFonts w:ascii="Franklin Gothic Book" w:hAnsi="Franklin Gothic Book"/>
          <w:sz w:val="24"/>
          <w:szCs w:val="24"/>
        </w:rPr>
        <w:t xml:space="preserve">Some practices found investing 2-3 hours of time into </w:t>
      </w:r>
      <w:r w:rsidR="005B2C24">
        <w:rPr>
          <w:rStyle w:val="Heading1Char"/>
          <w:rFonts w:ascii="Franklin Gothic Book" w:hAnsi="Franklin Gothic Book"/>
          <w:sz w:val="24"/>
          <w:szCs w:val="24"/>
        </w:rPr>
        <w:t xml:space="preserve">conversations with patients in the practice waiting room </w:t>
      </w:r>
      <w:r w:rsidR="0042582A">
        <w:rPr>
          <w:rStyle w:val="Heading1Char"/>
          <w:rFonts w:ascii="Franklin Gothic Book" w:hAnsi="Franklin Gothic Book"/>
          <w:sz w:val="24"/>
          <w:szCs w:val="24"/>
        </w:rPr>
        <w:t>provided</w:t>
      </w:r>
      <w:r w:rsidR="005B2C24">
        <w:rPr>
          <w:rStyle w:val="Heading1Char"/>
          <w:rFonts w:ascii="Franklin Gothic Book" w:hAnsi="Franklin Gothic Book"/>
          <w:sz w:val="24"/>
          <w:szCs w:val="24"/>
        </w:rPr>
        <w:t xml:space="preserve"> some key insights</w:t>
      </w:r>
      <w:r w:rsidR="006E2805">
        <w:rPr>
          <w:rStyle w:val="Heading1Char"/>
          <w:rFonts w:ascii="Franklin Gothic Book" w:hAnsi="Franklin Gothic Book"/>
          <w:sz w:val="24"/>
          <w:szCs w:val="24"/>
        </w:rPr>
        <w:t xml:space="preserve">. </w:t>
      </w:r>
      <w:r w:rsidR="0042582A">
        <w:rPr>
          <w:rStyle w:val="Heading1Char"/>
          <w:rFonts w:ascii="Franklin Gothic Book" w:hAnsi="Franklin Gothic Book"/>
          <w:sz w:val="24"/>
          <w:szCs w:val="24"/>
        </w:rPr>
        <w:t>The conversations were based around the attached questionnaire.</w:t>
      </w:r>
    </w:p>
    <w:p w14:paraId="0F9B86FC" w14:textId="7BABB1B2" w:rsidR="00801AD8" w:rsidRDefault="00801AD8" w:rsidP="00801AD8">
      <w:pPr>
        <w:pStyle w:val="Heading2"/>
      </w:pPr>
      <w:r>
        <w:rPr>
          <w:lang w:val="en-US"/>
        </w:rPr>
        <w:t>Suggested Script for interviewer:</w:t>
      </w:r>
    </w:p>
    <w:p w14:paraId="5C963116" w14:textId="77777777" w:rsidR="00801AD8" w:rsidRDefault="00801AD8" w:rsidP="00801AD8">
      <w:pPr>
        <w:pStyle w:val="NormalWeb"/>
        <w:spacing w:before="0" w:beforeAutospacing="0" w:after="0" w:afterAutospacing="0"/>
        <w:jc w:val="both"/>
      </w:pPr>
      <w:r>
        <w:rPr>
          <w:rFonts w:ascii="MS Reference Sans Serif" w:eastAsia="Cambria" w:hAnsi="MS Reference Sans Serif" w:cs="Calibri"/>
          <w:color w:val="A50F93" w:themeColor="text1"/>
          <w:kern w:val="24"/>
          <w:sz w:val="22"/>
          <w:szCs w:val="22"/>
          <w:lang w:val="en-US"/>
        </w:rPr>
        <w:t> </w:t>
      </w:r>
    </w:p>
    <w:p w14:paraId="37A5C21B" w14:textId="77777777" w:rsidR="005B2C24" w:rsidRPr="0042582A" w:rsidRDefault="005B2C24" w:rsidP="00501E16">
      <w:pPr>
        <w:pStyle w:val="NormalWeb"/>
        <w:spacing w:before="0" w:beforeAutospacing="0" w:after="0" w:afterAutospacing="0"/>
        <w:rPr>
          <w:rFonts w:ascii="Franklin Gothic Book" w:hAnsi="Franklin Gothic Book"/>
          <w:i/>
          <w:iCs/>
        </w:rPr>
      </w:pPr>
      <w:r w:rsidRPr="0042582A">
        <w:rPr>
          <w:rFonts w:ascii="Franklin Gothic Book" w:eastAsia="Cambria" w:hAnsi="Franklin Gothic Book" w:cs="Calibri"/>
          <w:i/>
          <w:iCs/>
          <w:color w:val="A50F93" w:themeColor="text1"/>
          <w:kern w:val="24"/>
          <w:sz w:val="22"/>
          <w:szCs w:val="22"/>
          <w:lang w:val="en-US"/>
        </w:rPr>
        <w:t xml:space="preserve">There is a lot of evidence that seeing the same GP, or a small clinical team, is just as important as seeing someone quickly. The practice would like to know what you think please. </w:t>
      </w:r>
    </w:p>
    <w:p w14:paraId="78CFA4FA" w14:textId="77777777" w:rsidR="00801AD8" w:rsidRPr="0042582A" w:rsidRDefault="00801AD8" w:rsidP="00501E16">
      <w:pPr>
        <w:pStyle w:val="NormalWeb"/>
        <w:spacing w:before="0" w:beforeAutospacing="0" w:after="0" w:afterAutospacing="0"/>
        <w:rPr>
          <w:rFonts w:ascii="Franklin Gothic Book" w:hAnsi="Franklin Gothic Book"/>
          <w:i/>
          <w:iCs/>
        </w:rPr>
      </w:pPr>
      <w:r w:rsidRPr="0042582A">
        <w:rPr>
          <w:rFonts w:ascii="Franklin Gothic Book" w:eastAsia="Cambria" w:hAnsi="Franklin Gothic Book" w:cs="Calibri"/>
          <w:i/>
          <w:iCs/>
          <w:color w:val="A50F93" w:themeColor="text1"/>
          <w:kern w:val="24"/>
          <w:sz w:val="22"/>
          <w:szCs w:val="22"/>
          <w:lang w:val="en-US"/>
        </w:rPr>
        <w:t> </w:t>
      </w:r>
    </w:p>
    <w:p w14:paraId="50F9155D" w14:textId="77777777" w:rsidR="00801AD8" w:rsidRPr="0042582A" w:rsidRDefault="00801AD8" w:rsidP="00501E16">
      <w:pPr>
        <w:pStyle w:val="NormalWeb"/>
        <w:spacing w:before="0" w:beforeAutospacing="0" w:after="0" w:afterAutospacing="0"/>
        <w:rPr>
          <w:rFonts w:ascii="Franklin Gothic Book" w:hAnsi="Franklin Gothic Book"/>
          <w:i/>
          <w:iCs/>
        </w:rPr>
      </w:pPr>
      <w:r w:rsidRPr="0042582A">
        <w:rPr>
          <w:rFonts w:ascii="Franklin Gothic Book" w:eastAsia="Cambria" w:hAnsi="Franklin Gothic Book" w:cs="Calibri"/>
          <w:i/>
          <w:iCs/>
          <w:color w:val="A50F93" w:themeColor="text1"/>
          <w:kern w:val="24"/>
          <w:sz w:val="22"/>
          <w:szCs w:val="22"/>
          <w:lang w:val="en-US"/>
        </w:rPr>
        <w:t>Do you have a few minutes for me to ask you some questions please?</w:t>
      </w:r>
    </w:p>
    <w:p w14:paraId="7EB56513" w14:textId="77777777" w:rsidR="00801AD8" w:rsidRPr="0042582A" w:rsidRDefault="00801AD8" w:rsidP="00501E16">
      <w:pPr>
        <w:pStyle w:val="NormalWeb"/>
        <w:spacing w:before="0" w:beforeAutospacing="0" w:after="0" w:afterAutospacing="0"/>
        <w:rPr>
          <w:rFonts w:ascii="Franklin Gothic Book" w:hAnsi="Franklin Gothic Book"/>
          <w:i/>
          <w:iCs/>
        </w:rPr>
      </w:pPr>
      <w:r w:rsidRPr="0042582A">
        <w:rPr>
          <w:rFonts w:ascii="Franklin Gothic Book" w:eastAsia="Cambria" w:hAnsi="Franklin Gothic Book" w:cs="Calibri"/>
          <w:i/>
          <w:iCs/>
          <w:color w:val="A50F93" w:themeColor="text1"/>
          <w:kern w:val="24"/>
          <w:sz w:val="22"/>
          <w:szCs w:val="22"/>
          <w:lang w:val="en-US"/>
        </w:rPr>
        <w:t> </w:t>
      </w:r>
    </w:p>
    <w:p w14:paraId="0FF3975F" w14:textId="77777777" w:rsidR="00801AD8" w:rsidRPr="00801AD8" w:rsidRDefault="00801AD8" w:rsidP="00501E16">
      <w:pPr>
        <w:pStyle w:val="NormalWeb"/>
        <w:spacing w:before="0" w:beforeAutospacing="0" w:after="0" w:afterAutospacing="0"/>
        <w:rPr>
          <w:rFonts w:ascii="Franklin Gothic Book" w:hAnsi="Franklin Gothic Book"/>
        </w:rPr>
      </w:pPr>
      <w:r w:rsidRPr="0042582A">
        <w:rPr>
          <w:rFonts w:ascii="Franklin Gothic Book" w:eastAsia="Cambria" w:hAnsi="Franklin Gothic Book" w:cs="Calibri"/>
          <w:i/>
          <w:iCs/>
          <w:color w:val="A50F93" w:themeColor="text1"/>
          <w:kern w:val="24"/>
          <w:sz w:val="22"/>
          <w:szCs w:val="22"/>
          <w:lang w:val="en-US"/>
        </w:rPr>
        <w:t>This is an informal survey.  It is entirely anonymous. I do not need your name although an indication of what age band you fall into would be helpful</w:t>
      </w:r>
      <w:r w:rsidRPr="00801AD8">
        <w:rPr>
          <w:rFonts w:ascii="Franklin Gothic Book" w:eastAsia="Cambria" w:hAnsi="Franklin Gothic Book" w:cs="Calibri"/>
          <w:color w:val="A50F93" w:themeColor="text1"/>
          <w:kern w:val="24"/>
          <w:sz w:val="22"/>
          <w:szCs w:val="22"/>
          <w:lang w:val="en-US"/>
        </w:rPr>
        <w:t>.</w:t>
      </w:r>
    </w:p>
    <w:p w14:paraId="49D87A04" w14:textId="77777777" w:rsidR="00801AD8" w:rsidRPr="00801AD8" w:rsidRDefault="00801AD8" w:rsidP="00501E16">
      <w:pPr>
        <w:pStyle w:val="NormalWeb"/>
        <w:spacing w:before="0" w:beforeAutospacing="0" w:after="0" w:afterAutospacing="0"/>
        <w:rPr>
          <w:rFonts w:ascii="Franklin Gothic Book" w:hAnsi="Franklin Gothic Book"/>
        </w:rPr>
      </w:pPr>
      <w:r w:rsidRPr="00801AD8">
        <w:rPr>
          <w:rFonts w:ascii="Franklin Gothic Book" w:eastAsia="Cambria" w:hAnsi="Franklin Gothic Book" w:cs="Calibri"/>
          <w:color w:val="A50F93" w:themeColor="text1"/>
          <w:kern w:val="24"/>
          <w:sz w:val="22"/>
          <w:szCs w:val="22"/>
          <w:lang w:val="en-US"/>
        </w:rPr>
        <w:t> </w:t>
      </w:r>
    </w:p>
    <w:p w14:paraId="6BB1B3FB" w14:textId="77777777" w:rsidR="0042582A" w:rsidRDefault="0042582A" w:rsidP="0042582A">
      <w:pPr>
        <w:rPr>
          <w:rStyle w:val="Heading1Char"/>
          <w:rFonts w:ascii="Franklin Gothic Book" w:hAnsi="Franklin Gothic Book"/>
          <w:sz w:val="24"/>
          <w:szCs w:val="24"/>
        </w:rPr>
      </w:pPr>
    </w:p>
    <w:p w14:paraId="1DA5FA91" w14:textId="038A4CD2" w:rsidR="0042582A" w:rsidRPr="00501E16" w:rsidRDefault="0042582A" w:rsidP="0042582A">
      <w:pPr>
        <w:rPr>
          <w:rStyle w:val="Heading1Char"/>
          <w:rFonts w:ascii="Franklin Gothic Book" w:hAnsi="Franklin Gothic Book"/>
          <w:sz w:val="24"/>
          <w:szCs w:val="24"/>
        </w:rPr>
      </w:pPr>
      <w:r w:rsidRPr="00801AD8">
        <w:rPr>
          <w:rStyle w:val="Heading1Char"/>
          <w:rFonts w:ascii="Franklin Gothic Book" w:hAnsi="Franklin Gothic Book"/>
          <w:sz w:val="24"/>
          <w:szCs w:val="24"/>
        </w:rPr>
        <w:t>The Interviewer completes the questionnaire</w:t>
      </w:r>
      <w:r w:rsidRPr="00801AD8">
        <w:rPr>
          <w:rStyle w:val="Heading1Char"/>
          <w:rFonts w:ascii="Franklin Gothic Book" w:hAnsi="Franklin Gothic Book"/>
          <w:b/>
          <w:bCs w:val="0"/>
          <w:sz w:val="24"/>
          <w:szCs w:val="24"/>
        </w:rPr>
        <w:t xml:space="preserve"> </w:t>
      </w:r>
      <w:r w:rsidRPr="00501E16">
        <w:rPr>
          <w:rStyle w:val="Heading1Char"/>
          <w:rFonts w:ascii="Franklin Gothic Book" w:hAnsi="Franklin Gothic Book"/>
          <w:sz w:val="24"/>
          <w:szCs w:val="24"/>
        </w:rPr>
        <w:t>based on the patient’s responses.</w:t>
      </w:r>
    </w:p>
    <w:p w14:paraId="495E0B48" w14:textId="37E3B6C7" w:rsidR="00801AD8" w:rsidRDefault="00801AD8">
      <w:pPr>
        <w:rPr>
          <w:rFonts w:eastAsia="Cambria" w:cs="Calibri"/>
          <w:color w:val="A50F93" w:themeColor="text1"/>
          <w:kern w:val="24"/>
          <w:lang w:val="en-US" w:eastAsia="en-GB"/>
        </w:rPr>
      </w:pPr>
      <w:r>
        <w:rPr>
          <w:rFonts w:eastAsia="Cambria" w:cs="Calibri"/>
          <w:color w:val="A50F93" w:themeColor="text1"/>
          <w:kern w:val="24"/>
          <w:lang w:val="en-US"/>
        </w:rPr>
        <w:br w:type="page"/>
      </w:r>
    </w:p>
    <w:p w14:paraId="434FC650" w14:textId="77777777" w:rsidR="00801AD8" w:rsidRDefault="00801AD8" w:rsidP="00801AD8">
      <w:pPr>
        <w:pStyle w:val="NormalWeb"/>
        <w:spacing w:before="0" w:beforeAutospacing="0" w:after="0" w:afterAutospacing="0"/>
        <w:jc w:val="both"/>
      </w:pPr>
      <w:r>
        <w:rPr>
          <w:rFonts w:ascii="MS Reference Sans Serif" w:eastAsia="Cambria" w:hAnsi="MS Reference Sans Serif" w:cs="Calibri"/>
          <w:color w:val="A50F93" w:themeColor="text1"/>
          <w:kern w:val="24"/>
          <w:sz w:val="22"/>
          <w:szCs w:val="22"/>
          <w:lang w:val="en-US"/>
        </w:rPr>
        <w:lastRenderedPageBreak/>
        <w:t> </w:t>
      </w:r>
    </w:p>
    <w:p w14:paraId="6677BA1C" w14:textId="77777777" w:rsidR="00801AD8" w:rsidRDefault="00801AD8" w:rsidP="00801AD8">
      <w:pPr>
        <w:pStyle w:val="Heading1"/>
      </w:pPr>
      <w:r>
        <w:rPr>
          <w:lang w:val="en-US"/>
        </w:rPr>
        <w:t>Suggested Questions</w:t>
      </w:r>
    </w:p>
    <w:p w14:paraId="2BD06EEA" w14:textId="77777777" w:rsidR="00801AD8" w:rsidRPr="0044346C" w:rsidRDefault="00801AD8" w:rsidP="00801AD8">
      <w:pPr>
        <w:tabs>
          <w:tab w:val="left" w:pos="3686"/>
        </w:tabs>
        <w:spacing w:after="0"/>
        <w:ind w:left="720"/>
        <w:rPr>
          <w:rFonts w:ascii="MS Reference Sans Serif" w:hAnsi="MS Reference Sans Serif" w:cstheme="minorHAnsi"/>
        </w:rPr>
      </w:pPr>
    </w:p>
    <w:p w14:paraId="763BDB26" w14:textId="77777777" w:rsidR="00801AD8" w:rsidRPr="0044346C" w:rsidRDefault="00801AD8" w:rsidP="00801AD8">
      <w:pPr>
        <w:pStyle w:val="ListParagraph"/>
        <w:numPr>
          <w:ilvl w:val="0"/>
          <w:numId w:val="5"/>
        </w:numPr>
        <w:tabs>
          <w:tab w:val="left" w:pos="3686"/>
        </w:tabs>
        <w:spacing w:line="276" w:lineRule="auto"/>
        <w:rPr>
          <w:rFonts w:ascii="MS Reference Sans Serif" w:hAnsi="MS Reference Sans Serif" w:cstheme="minorHAnsi"/>
          <w:sz w:val="24"/>
          <w:szCs w:val="24"/>
        </w:rPr>
      </w:pPr>
      <w:r w:rsidRPr="0044346C">
        <w:rPr>
          <w:rFonts w:ascii="MS Reference Sans Serif" w:hAnsi="MS Reference Sans Serif" w:cstheme="minorHAnsi"/>
          <w:sz w:val="24"/>
          <w:szCs w:val="24"/>
        </w:rPr>
        <w:t>Demographics of Respondents</w:t>
      </w:r>
    </w:p>
    <w:p w14:paraId="01E950BB" w14:textId="77777777" w:rsidR="00801AD8" w:rsidRDefault="00801AD8" w:rsidP="00801AD8">
      <w:pPr>
        <w:spacing w:after="0"/>
        <w:ind w:left="720"/>
        <w:rPr>
          <w:rFonts w:ascii="MS Reference Sans Serif" w:hAnsi="MS Reference Sans Serif" w:cstheme="minorHAnsi"/>
          <w:b/>
          <w:bCs/>
        </w:rPr>
      </w:pPr>
    </w:p>
    <w:p w14:paraId="71534054" w14:textId="1F32FB8F" w:rsidR="00801AD8" w:rsidRDefault="00801AD8" w:rsidP="00801AD8">
      <w:pPr>
        <w:spacing w:after="0"/>
        <w:ind w:left="720"/>
        <w:rPr>
          <w:rFonts w:ascii="MS Reference Sans Serif" w:hAnsi="MS Reference Sans Serif" w:cstheme="minorHAnsi"/>
          <w:b/>
          <w:bCs/>
        </w:rPr>
      </w:pPr>
      <w:r w:rsidRPr="0044346C">
        <w:rPr>
          <w:rFonts w:ascii="MS Reference Sans Serif" w:hAnsi="MS Reference Sans Serif" w:cstheme="minorHAnsi"/>
          <w:b/>
          <w:bCs/>
        </w:rPr>
        <w:t xml:space="preserve">Patient Age </w:t>
      </w:r>
    </w:p>
    <w:tbl>
      <w:tblPr>
        <w:tblStyle w:val="TableGrid"/>
        <w:tblW w:w="0" w:type="auto"/>
        <w:tblInd w:w="1625" w:type="dxa"/>
        <w:tblLook w:val="04A0" w:firstRow="1" w:lastRow="0" w:firstColumn="1" w:lastColumn="0" w:noHBand="0" w:noVBand="1"/>
      </w:tblPr>
      <w:tblGrid>
        <w:gridCol w:w="1477"/>
        <w:gridCol w:w="1477"/>
        <w:gridCol w:w="1477"/>
        <w:gridCol w:w="1477"/>
        <w:gridCol w:w="1477"/>
      </w:tblGrid>
      <w:tr w:rsidR="00801AD8" w:rsidRPr="0044346C" w14:paraId="4EE1E82E" w14:textId="77777777" w:rsidTr="00101ADB">
        <w:tc>
          <w:tcPr>
            <w:tcW w:w="1477" w:type="dxa"/>
            <w:shd w:val="clear" w:color="auto" w:fill="D9B4D9" w:themeFill="background1" w:themeFillShade="D9"/>
          </w:tcPr>
          <w:p w14:paraId="713B183E" w14:textId="77777777" w:rsidR="00801AD8" w:rsidRPr="0044346C" w:rsidRDefault="00801AD8" w:rsidP="00801AD8">
            <w:pPr>
              <w:rPr>
                <w:rFonts w:ascii="MS Reference Sans Serif" w:hAnsi="MS Reference Sans Serif" w:cstheme="minorHAnsi"/>
                <w:b/>
                <w:bCs/>
                <w:u w:val="single"/>
              </w:rPr>
            </w:pPr>
            <w:r w:rsidRPr="0044346C">
              <w:rPr>
                <w:rFonts w:ascii="MS Reference Sans Serif" w:hAnsi="MS Reference Sans Serif" w:cstheme="minorHAnsi"/>
                <w:b/>
                <w:bCs/>
                <w:u w:val="single"/>
              </w:rPr>
              <w:t>Under 25</w:t>
            </w:r>
          </w:p>
        </w:tc>
        <w:tc>
          <w:tcPr>
            <w:tcW w:w="1477" w:type="dxa"/>
            <w:shd w:val="clear" w:color="auto" w:fill="D9B4D9" w:themeFill="background1" w:themeFillShade="D9"/>
          </w:tcPr>
          <w:p w14:paraId="031DF278" w14:textId="77777777" w:rsidR="00801AD8" w:rsidRPr="0044346C" w:rsidRDefault="00801AD8" w:rsidP="00801AD8">
            <w:pPr>
              <w:rPr>
                <w:rFonts w:ascii="MS Reference Sans Serif" w:hAnsi="MS Reference Sans Serif" w:cstheme="minorHAnsi"/>
                <w:b/>
                <w:bCs/>
                <w:u w:val="single"/>
              </w:rPr>
            </w:pPr>
            <w:r w:rsidRPr="0044346C">
              <w:rPr>
                <w:rFonts w:ascii="MS Reference Sans Serif" w:hAnsi="MS Reference Sans Serif" w:cstheme="minorHAnsi"/>
                <w:b/>
                <w:bCs/>
                <w:u w:val="single"/>
              </w:rPr>
              <w:t>25 – 40</w:t>
            </w:r>
          </w:p>
        </w:tc>
        <w:tc>
          <w:tcPr>
            <w:tcW w:w="1477" w:type="dxa"/>
            <w:shd w:val="clear" w:color="auto" w:fill="D9B4D9" w:themeFill="background1" w:themeFillShade="D9"/>
          </w:tcPr>
          <w:p w14:paraId="2EEBA775" w14:textId="77777777" w:rsidR="00801AD8" w:rsidRPr="0044346C" w:rsidRDefault="00801AD8" w:rsidP="00801AD8">
            <w:pPr>
              <w:rPr>
                <w:rFonts w:ascii="MS Reference Sans Serif" w:hAnsi="MS Reference Sans Serif" w:cstheme="minorHAnsi"/>
                <w:b/>
                <w:bCs/>
                <w:u w:val="single"/>
              </w:rPr>
            </w:pPr>
            <w:r w:rsidRPr="0044346C">
              <w:rPr>
                <w:rFonts w:ascii="MS Reference Sans Serif" w:hAnsi="MS Reference Sans Serif" w:cstheme="minorHAnsi"/>
                <w:b/>
                <w:bCs/>
                <w:u w:val="single"/>
              </w:rPr>
              <w:t>40 – 55</w:t>
            </w:r>
          </w:p>
        </w:tc>
        <w:tc>
          <w:tcPr>
            <w:tcW w:w="1477" w:type="dxa"/>
            <w:shd w:val="clear" w:color="auto" w:fill="D9B4D9" w:themeFill="background1" w:themeFillShade="D9"/>
          </w:tcPr>
          <w:p w14:paraId="21840063" w14:textId="77777777" w:rsidR="00801AD8" w:rsidRPr="0044346C" w:rsidRDefault="00801AD8" w:rsidP="00801AD8">
            <w:pPr>
              <w:rPr>
                <w:rFonts w:ascii="MS Reference Sans Serif" w:hAnsi="MS Reference Sans Serif" w:cstheme="minorHAnsi"/>
                <w:b/>
                <w:bCs/>
                <w:u w:val="single"/>
              </w:rPr>
            </w:pPr>
            <w:r w:rsidRPr="0044346C">
              <w:rPr>
                <w:rFonts w:ascii="MS Reference Sans Serif" w:hAnsi="MS Reference Sans Serif" w:cstheme="minorHAnsi"/>
                <w:b/>
                <w:bCs/>
                <w:u w:val="single"/>
              </w:rPr>
              <w:t>55 – 75</w:t>
            </w:r>
          </w:p>
        </w:tc>
        <w:tc>
          <w:tcPr>
            <w:tcW w:w="1477" w:type="dxa"/>
            <w:shd w:val="clear" w:color="auto" w:fill="D9B4D9" w:themeFill="background1" w:themeFillShade="D9"/>
          </w:tcPr>
          <w:p w14:paraId="600F8804" w14:textId="77777777" w:rsidR="00801AD8" w:rsidRPr="0044346C" w:rsidRDefault="00801AD8" w:rsidP="00801AD8">
            <w:pPr>
              <w:rPr>
                <w:rFonts w:ascii="MS Reference Sans Serif" w:hAnsi="MS Reference Sans Serif" w:cstheme="minorHAnsi"/>
                <w:b/>
                <w:bCs/>
                <w:u w:val="single"/>
              </w:rPr>
            </w:pPr>
            <w:r w:rsidRPr="0044346C">
              <w:rPr>
                <w:rFonts w:ascii="MS Reference Sans Serif" w:hAnsi="MS Reference Sans Serif" w:cstheme="minorHAnsi"/>
                <w:b/>
                <w:bCs/>
                <w:u w:val="single"/>
              </w:rPr>
              <w:t>75+</w:t>
            </w:r>
          </w:p>
        </w:tc>
      </w:tr>
      <w:tr w:rsidR="00801AD8" w:rsidRPr="0044346C" w14:paraId="45F67D49" w14:textId="77777777" w:rsidTr="00101ADB">
        <w:tc>
          <w:tcPr>
            <w:tcW w:w="1477" w:type="dxa"/>
          </w:tcPr>
          <w:p w14:paraId="4B9507AC" w14:textId="77777777" w:rsidR="00801AD8" w:rsidRPr="0044346C" w:rsidRDefault="00801AD8" w:rsidP="00801AD8">
            <w:pPr>
              <w:rPr>
                <w:rFonts w:ascii="MS Reference Sans Serif" w:hAnsi="MS Reference Sans Serif" w:cstheme="minorHAnsi"/>
                <w:b/>
                <w:bCs/>
                <w:u w:val="single"/>
              </w:rPr>
            </w:pPr>
          </w:p>
        </w:tc>
        <w:tc>
          <w:tcPr>
            <w:tcW w:w="1477" w:type="dxa"/>
          </w:tcPr>
          <w:p w14:paraId="2F543EF5" w14:textId="77777777" w:rsidR="00801AD8" w:rsidRPr="0044346C" w:rsidRDefault="00801AD8" w:rsidP="00801AD8">
            <w:pPr>
              <w:rPr>
                <w:rFonts w:ascii="MS Reference Sans Serif" w:hAnsi="MS Reference Sans Serif" w:cstheme="minorHAnsi"/>
                <w:b/>
                <w:bCs/>
                <w:u w:val="single"/>
              </w:rPr>
            </w:pPr>
          </w:p>
        </w:tc>
        <w:tc>
          <w:tcPr>
            <w:tcW w:w="1477" w:type="dxa"/>
          </w:tcPr>
          <w:p w14:paraId="4DFFFEF1" w14:textId="77777777" w:rsidR="00801AD8" w:rsidRPr="0044346C" w:rsidRDefault="00801AD8" w:rsidP="00801AD8">
            <w:pPr>
              <w:rPr>
                <w:rFonts w:ascii="MS Reference Sans Serif" w:hAnsi="MS Reference Sans Serif" w:cstheme="minorHAnsi"/>
                <w:b/>
                <w:bCs/>
                <w:u w:val="single"/>
              </w:rPr>
            </w:pPr>
          </w:p>
        </w:tc>
        <w:tc>
          <w:tcPr>
            <w:tcW w:w="1477" w:type="dxa"/>
          </w:tcPr>
          <w:p w14:paraId="70E43765" w14:textId="77777777" w:rsidR="00801AD8" w:rsidRPr="0044346C" w:rsidRDefault="00801AD8" w:rsidP="00801AD8">
            <w:pPr>
              <w:rPr>
                <w:rFonts w:ascii="MS Reference Sans Serif" w:hAnsi="MS Reference Sans Serif" w:cstheme="minorHAnsi"/>
                <w:b/>
                <w:bCs/>
                <w:u w:val="single"/>
              </w:rPr>
            </w:pPr>
          </w:p>
        </w:tc>
        <w:tc>
          <w:tcPr>
            <w:tcW w:w="1477" w:type="dxa"/>
          </w:tcPr>
          <w:p w14:paraId="7E2E0158" w14:textId="77777777" w:rsidR="00801AD8" w:rsidRPr="0044346C" w:rsidRDefault="00801AD8" w:rsidP="00801AD8">
            <w:pPr>
              <w:rPr>
                <w:rFonts w:ascii="MS Reference Sans Serif" w:hAnsi="MS Reference Sans Serif" w:cstheme="minorHAnsi"/>
                <w:b/>
                <w:bCs/>
                <w:u w:val="single"/>
              </w:rPr>
            </w:pPr>
          </w:p>
        </w:tc>
      </w:tr>
    </w:tbl>
    <w:p w14:paraId="1C313E27" w14:textId="77777777" w:rsidR="00801AD8" w:rsidRPr="0044346C" w:rsidRDefault="00801AD8" w:rsidP="00801AD8">
      <w:pPr>
        <w:spacing w:after="0"/>
        <w:ind w:left="720"/>
        <w:rPr>
          <w:rFonts w:ascii="MS Reference Sans Serif" w:hAnsi="MS Reference Sans Serif" w:cstheme="minorHAnsi"/>
          <w:b/>
          <w:bCs/>
          <w:u w:val="single"/>
        </w:rPr>
      </w:pPr>
    </w:p>
    <w:p w14:paraId="282A0F79" w14:textId="77777777" w:rsidR="00801AD8" w:rsidRDefault="00801AD8" w:rsidP="00801AD8">
      <w:pPr>
        <w:tabs>
          <w:tab w:val="left" w:pos="3686"/>
        </w:tabs>
        <w:spacing w:after="0"/>
        <w:ind w:left="720"/>
        <w:rPr>
          <w:rFonts w:ascii="MS Reference Sans Serif" w:hAnsi="MS Reference Sans Serif" w:cstheme="minorHAnsi"/>
          <w:b/>
          <w:bCs/>
        </w:rPr>
      </w:pPr>
      <w:r w:rsidRPr="0044346C">
        <w:rPr>
          <w:rFonts w:ascii="MS Reference Sans Serif" w:hAnsi="MS Reference Sans Serif" w:cstheme="minorHAnsi"/>
          <w:b/>
          <w:bCs/>
        </w:rPr>
        <w:t>Patient Gender</w:t>
      </w:r>
    </w:p>
    <w:tbl>
      <w:tblPr>
        <w:tblStyle w:val="TableGrid"/>
        <w:tblW w:w="0" w:type="auto"/>
        <w:tblInd w:w="1645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</w:tblGrid>
      <w:tr w:rsidR="00801AD8" w:rsidRPr="0044346C" w14:paraId="16ADB3B5" w14:textId="77777777" w:rsidTr="00101ADB">
        <w:trPr>
          <w:trHeight w:val="377"/>
        </w:trPr>
        <w:tc>
          <w:tcPr>
            <w:tcW w:w="1275" w:type="dxa"/>
          </w:tcPr>
          <w:p w14:paraId="53043998" w14:textId="77777777" w:rsidR="00801AD8" w:rsidRPr="0044346C" w:rsidRDefault="00801AD8" w:rsidP="00801AD8">
            <w:pPr>
              <w:tabs>
                <w:tab w:val="left" w:pos="3686"/>
              </w:tabs>
              <w:rPr>
                <w:rFonts w:ascii="MS Reference Sans Serif" w:hAnsi="MS Reference Sans Serif" w:cstheme="minorHAnsi"/>
                <w:b/>
                <w:bCs/>
              </w:rPr>
            </w:pPr>
            <w:r w:rsidRPr="0044346C">
              <w:rPr>
                <w:rFonts w:ascii="MS Reference Sans Serif" w:hAnsi="MS Reference Sans Serif" w:cstheme="minorHAnsi"/>
                <w:b/>
                <w:bCs/>
              </w:rPr>
              <w:t>Male</w:t>
            </w:r>
          </w:p>
        </w:tc>
        <w:tc>
          <w:tcPr>
            <w:tcW w:w="1418" w:type="dxa"/>
          </w:tcPr>
          <w:p w14:paraId="642265F1" w14:textId="77777777" w:rsidR="00801AD8" w:rsidRPr="0044346C" w:rsidRDefault="00801AD8" w:rsidP="00801AD8">
            <w:pPr>
              <w:tabs>
                <w:tab w:val="left" w:pos="3686"/>
              </w:tabs>
              <w:rPr>
                <w:rFonts w:ascii="MS Reference Sans Serif" w:hAnsi="MS Reference Sans Serif" w:cstheme="minorHAnsi"/>
                <w:b/>
                <w:bCs/>
              </w:rPr>
            </w:pPr>
            <w:r w:rsidRPr="0044346C">
              <w:rPr>
                <w:rFonts w:ascii="MS Reference Sans Serif" w:hAnsi="MS Reference Sans Serif" w:cstheme="minorHAnsi"/>
                <w:b/>
                <w:bCs/>
              </w:rPr>
              <w:t>Female</w:t>
            </w:r>
          </w:p>
        </w:tc>
      </w:tr>
    </w:tbl>
    <w:p w14:paraId="20D3E279" w14:textId="77777777" w:rsidR="00801AD8" w:rsidRPr="0044346C" w:rsidRDefault="00801AD8" w:rsidP="00801AD8">
      <w:pPr>
        <w:tabs>
          <w:tab w:val="left" w:pos="3686"/>
        </w:tabs>
        <w:spacing w:after="0"/>
        <w:ind w:left="720"/>
        <w:rPr>
          <w:rFonts w:ascii="MS Reference Sans Serif" w:hAnsi="MS Reference Sans Serif" w:cstheme="minorHAnsi"/>
          <w:b/>
          <w:bCs/>
        </w:rPr>
      </w:pPr>
      <w:r w:rsidRPr="0044346C">
        <w:rPr>
          <w:rFonts w:ascii="MS Reference Sans Serif" w:hAnsi="MS Reference Sans Serif" w:cstheme="minorHAnsi"/>
          <w:b/>
          <w:bCs/>
        </w:rPr>
        <w:t xml:space="preserve">                                        </w:t>
      </w:r>
      <w:r w:rsidRPr="0044346C">
        <w:rPr>
          <w:rFonts w:ascii="MS Reference Sans Serif" w:hAnsi="MS Reference Sans Serif" w:cstheme="minorHAnsi"/>
          <w:b/>
          <w:bCs/>
        </w:rPr>
        <w:tab/>
      </w:r>
      <w:r w:rsidRPr="0044346C">
        <w:rPr>
          <w:rFonts w:ascii="MS Reference Sans Serif" w:hAnsi="MS Reference Sans Serif" w:cstheme="minorHAnsi"/>
          <w:b/>
          <w:bCs/>
        </w:rPr>
        <w:tab/>
      </w:r>
    </w:p>
    <w:p w14:paraId="7BA40CE0" w14:textId="77777777" w:rsidR="00801AD8" w:rsidRDefault="00801AD8" w:rsidP="00801AD8">
      <w:pPr>
        <w:pStyle w:val="ListParagraph"/>
        <w:numPr>
          <w:ilvl w:val="0"/>
          <w:numId w:val="5"/>
        </w:numPr>
        <w:tabs>
          <w:tab w:val="left" w:pos="3686"/>
        </w:tabs>
        <w:spacing w:line="276" w:lineRule="auto"/>
        <w:rPr>
          <w:rFonts w:ascii="MS Reference Sans Serif" w:hAnsi="MS Reference Sans Serif" w:cstheme="minorHAnsi"/>
          <w:sz w:val="24"/>
          <w:szCs w:val="24"/>
        </w:rPr>
      </w:pPr>
      <w:r w:rsidRPr="0044346C">
        <w:rPr>
          <w:rFonts w:ascii="MS Reference Sans Serif" w:hAnsi="MS Reference Sans Serif" w:cstheme="minorHAnsi"/>
          <w:sz w:val="24"/>
          <w:szCs w:val="24"/>
        </w:rPr>
        <w:t>Have you heard of “continuity of care” and know what it is? Yes/No</w:t>
      </w:r>
    </w:p>
    <w:p w14:paraId="5F8EF42B" w14:textId="77777777" w:rsidR="00801AD8" w:rsidRDefault="00801AD8" w:rsidP="00801AD8">
      <w:pPr>
        <w:pStyle w:val="ListParagraph"/>
        <w:numPr>
          <w:ilvl w:val="0"/>
          <w:numId w:val="0"/>
        </w:numPr>
        <w:tabs>
          <w:tab w:val="left" w:pos="3686"/>
        </w:tabs>
        <w:ind w:left="360"/>
        <w:rPr>
          <w:rFonts w:ascii="MS Reference Sans Serif" w:hAnsi="MS Reference Sans Serif" w:cstheme="minorHAnsi"/>
          <w:sz w:val="24"/>
          <w:szCs w:val="24"/>
        </w:rPr>
      </w:pPr>
    </w:p>
    <w:p w14:paraId="0A3A0D23" w14:textId="77777777" w:rsidR="00801AD8" w:rsidRPr="0044346C" w:rsidRDefault="00801AD8" w:rsidP="00801AD8">
      <w:pPr>
        <w:pStyle w:val="ListParagraph"/>
        <w:numPr>
          <w:ilvl w:val="0"/>
          <w:numId w:val="0"/>
        </w:numPr>
        <w:tabs>
          <w:tab w:val="left" w:pos="3686"/>
        </w:tabs>
        <w:ind w:left="360"/>
        <w:rPr>
          <w:rFonts w:ascii="MS Reference Sans Serif" w:hAnsi="MS Reference Sans Serif" w:cstheme="minorHAnsi"/>
          <w:sz w:val="24"/>
          <w:szCs w:val="24"/>
        </w:rPr>
      </w:pPr>
      <w:r>
        <w:rPr>
          <w:rFonts w:ascii="MS Reference Sans Serif" w:hAnsi="MS Reference Sans Serif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F117B3A" w14:textId="77777777" w:rsidR="00801AD8" w:rsidRPr="0044346C" w:rsidRDefault="00801AD8" w:rsidP="00801AD8">
      <w:pPr>
        <w:pStyle w:val="ListParagraph"/>
        <w:numPr>
          <w:ilvl w:val="0"/>
          <w:numId w:val="0"/>
        </w:numPr>
        <w:tabs>
          <w:tab w:val="left" w:pos="3686"/>
        </w:tabs>
        <w:ind w:left="360"/>
        <w:rPr>
          <w:rFonts w:ascii="MS Reference Sans Serif" w:hAnsi="MS Reference Sans Serif" w:cstheme="minorHAnsi"/>
          <w:sz w:val="24"/>
          <w:szCs w:val="24"/>
        </w:rPr>
      </w:pPr>
    </w:p>
    <w:p w14:paraId="4CB12946" w14:textId="77777777" w:rsidR="00801AD8" w:rsidRPr="0044346C" w:rsidRDefault="00801AD8" w:rsidP="00801AD8">
      <w:pPr>
        <w:pStyle w:val="ListParagraph"/>
        <w:numPr>
          <w:ilvl w:val="0"/>
          <w:numId w:val="5"/>
        </w:numPr>
        <w:tabs>
          <w:tab w:val="left" w:pos="3686"/>
        </w:tabs>
        <w:spacing w:after="200" w:line="276" w:lineRule="auto"/>
        <w:rPr>
          <w:rFonts w:ascii="MS Reference Sans Serif" w:hAnsi="MS Reference Sans Serif" w:cstheme="minorHAnsi"/>
          <w:sz w:val="24"/>
          <w:szCs w:val="24"/>
        </w:rPr>
      </w:pPr>
      <w:r w:rsidRPr="0044346C">
        <w:rPr>
          <w:rFonts w:ascii="MS Reference Sans Serif" w:hAnsi="MS Reference Sans Serif" w:cstheme="minorHAnsi"/>
          <w:sz w:val="24"/>
          <w:szCs w:val="24"/>
        </w:rPr>
        <w:t xml:space="preserve">When booking a routine appointment with </w:t>
      </w:r>
      <w:r>
        <w:rPr>
          <w:rFonts w:ascii="MS Reference Sans Serif" w:hAnsi="MS Reference Sans Serif" w:cstheme="minorHAnsi"/>
          <w:sz w:val="24"/>
          <w:szCs w:val="24"/>
        </w:rPr>
        <w:t xml:space="preserve">your practice </w:t>
      </w:r>
      <w:r w:rsidRPr="0044346C">
        <w:rPr>
          <w:rFonts w:ascii="MS Reference Sans Serif" w:hAnsi="MS Reference Sans Serif" w:cstheme="minorHAnsi"/>
          <w:sz w:val="24"/>
          <w:szCs w:val="24"/>
        </w:rPr>
        <w:t xml:space="preserve">for something you feel needs to be dealt with </w:t>
      </w:r>
      <w:r>
        <w:rPr>
          <w:rFonts w:ascii="MS Reference Sans Serif" w:hAnsi="MS Reference Sans Serif" w:cstheme="minorHAnsi"/>
          <w:sz w:val="24"/>
          <w:szCs w:val="24"/>
        </w:rPr>
        <w:t>quickly</w:t>
      </w:r>
      <w:r w:rsidRPr="0044346C">
        <w:rPr>
          <w:rFonts w:ascii="MS Reference Sans Serif" w:hAnsi="MS Reference Sans Serif" w:cstheme="minorHAnsi"/>
          <w:sz w:val="24"/>
          <w:szCs w:val="24"/>
        </w:rPr>
        <w:t xml:space="preserve">, </w:t>
      </w:r>
      <w:r>
        <w:rPr>
          <w:rFonts w:ascii="MS Reference Sans Serif" w:hAnsi="MS Reference Sans Serif" w:cstheme="minorHAnsi"/>
          <w:sz w:val="24"/>
          <w:szCs w:val="24"/>
        </w:rPr>
        <w:t>is it</w:t>
      </w:r>
      <w:r w:rsidRPr="0044346C">
        <w:rPr>
          <w:rFonts w:ascii="MS Reference Sans Serif" w:hAnsi="MS Reference Sans Serif" w:cstheme="minorHAnsi"/>
          <w:sz w:val="24"/>
          <w:szCs w:val="24"/>
        </w:rPr>
        <w:t xml:space="preserve"> access as quickly as possible </w:t>
      </w:r>
      <w:r>
        <w:rPr>
          <w:rFonts w:ascii="MS Reference Sans Serif" w:hAnsi="MS Reference Sans Serif" w:cstheme="minorHAnsi"/>
          <w:sz w:val="24"/>
          <w:szCs w:val="24"/>
        </w:rPr>
        <w:t xml:space="preserve">that is important or do you prefer to </w:t>
      </w:r>
      <w:r w:rsidRPr="0044346C">
        <w:rPr>
          <w:rFonts w:ascii="MS Reference Sans Serif" w:hAnsi="MS Reference Sans Serif" w:cstheme="minorHAnsi"/>
          <w:sz w:val="24"/>
          <w:szCs w:val="24"/>
        </w:rPr>
        <w:t xml:space="preserve">wait to see </w:t>
      </w:r>
      <w:r>
        <w:rPr>
          <w:rFonts w:ascii="MS Reference Sans Serif" w:hAnsi="MS Reference Sans Serif" w:cstheme="minorHAnsi"/>
          <w:sz w:val="24"/>
          <w:szCs w:val="24"/>
        </w:rPr>
        <w:t>your</w:t>
      </w:r>
      <w:r w:rsidRPr="0044346C">
        <w:rPr>
          <w:rFonts w:ascii="MS Reference Sans Serif" w:hAnsi="MS Reference Sans Serif" w:cstheme="minorHAnsi"/>
          <w:sz w:val="24"/>
          <w:szCs w:val="24"/>
        </w:rPr>
        <w:t xml:space="preserve"> GP</w:t>
      </w:r>
      <w:r>
        <w:rPr>
          <w:rFonts w:ascii="MS Reference Sans Serif" w:hAnsi="MS Reference Sans Serif" w:cstheme="minorHAnsi"/>
          <w:sz w:val="24"/>
          <w:szCs w:val="24"/>
        </w:rPr>
        <w:t>?</w:t>
      </w:r>
      <w:r w:rsidRPr="0044346C">
        <w:rPr>
          <w:rFonts w:ascii="MS Reference Sans Serif" w:hAnsi="MS Reference Sans Serif" w:cstheme="minorHAnsi"/>
          <w:sz w:val="24"/>
          <w:szCs w:val="24"/>
        </w:rPr>
        <w:t xml:space="preserve"> </w:t>
      </w:r>
    </w:p>
    <w:p w14:paraId="43894E07" w14:textId="77777777" w:rsidR="00801AD8" w:rsidRPr="0044346C" w:rsidRDefault="00801AD8" w:rsidP="00801AD8">
      <w:pPr>
        <w:tabs>
          <w:tab w:val="left" w:pos="3686"/>
        </w:tabs>
        <w:jc w:val="center"/>
        <w:rPr>
          <w:rFonts w:ascii="MS Reference Sans Serif" w:hAnsi="MS Reference Sans Serif" w:cstheme="minorHAnsi"/>
        </w:rPr>
      </w:pPr>
      <w:r w:rsidRPr="0044346C">
        <w:rPr>
          <w:rFonts w:ascii="MS Reference Sans Serif" w:hAnsi="MS Reference Sans Serif" w:cstheme="minorHAnsi"/>
          <w:noProof/>
          <w:lang w:eastAsia="en-GB"/>
        </w:rPr>
        <w:drawing>
          <wp:inline distT="0" distB="0" distL="0" distR="0" wp14:anchorId="40AF6325" wp14:editId="237B47C1">
            <wp:extent cx="3800475" cy="43693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5043" b="24058"/>
                    <a:stretch/>
                  </pic:blipFill>
                  <pic:spPr bwMode="auto">
                    <a:xfrm>
                      <a:off x="0" y="0"/>
                      <a:ext cx="3913433" cy="449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33618" w14:textId="77777777" w:rsidR="00801AD8" w:rsidRDefault="00801AD8" w:rsidP="00801AD8">
      <w:pPr>
        <w:tabs>
          <w:tab w:val="left" w:pos="3686"/>
        </w:tabs>
        <w:ind w:left="720" w:firstLine="720"/>
        <w:rPr>
          <w:rFonts w:ascii="MS Reference Sans Serif" w:hAnsi="MS Reference Sans Serif" w:cstheme="minorHAnsi"/>
        </w:rPr>
      </w:pPr>
      <w:r w:rsidRPr="0044346C">
        <w:rPr>
          <w:rFonts w:ascii="MS Reference Sans Serif" w:hAnsi="MS Reference Sans Serif" w:cstheme="minorHAnsi"/>
        </w:rPr>
        <w:t>Access                       Neither/Both</w:t>
      </w:r>
      <w:r w:rsidRPr="0044346C">
        <w:rPr>
          <w:rFonts w:ascii="MS Reference Sans Serif" w:hAnsi="MS Reference Sans Serif" w:cstheme="minorHAnsi"/>
        </w:rPr>
        <w:tab/>
        <w:t xml:space="preserve">     Wait for </w:t>
      </w:r>
      <w:r>
        <w:rPr>
          <w:rFonts w:ascii="MS Reference Sans Serif" w:hAnsi="MS Reference Sans Serif" w:cstheme="minorHAnsi"/>
        </w:rPr>
        <w:t xml:space="preserve">my </w:t>
      </w:r>
      <w:r w:rsidRPr="0044346C">
        <w:rPr>
          <w:rFonts w:ascii="MS Reference Sans Serif" w:hAnsi="MS Reference Sans Serif" w:cstheme="minorHAnsi"/>
        </w:rPr>
        <w:t>GP/</w:t>
      </w:r>
      <w:proofErr w:type="gramStart"/>
      <w:r w:rsidRPr="0044346C">
        <w:rPr>
          <w:rFonts w:ascii="MS Reference Sans Serif" w:hAnsi="MS Reference Sans Serif" w:cstheme="minorHAnsi"/>
        </w:rPr>
        <w:t>team</w:t>
      </w:r>
      <w:proofErr w:type="gramEnd"/>
    </w:p>
    <w:p w14:paraId="55769101" w14:textId="77777777" w:rsidR="00801AD8" w:rsidRPr="0044346C" w:rsidRDefault="00801AD8" w:rsidP="00801AD8">
      <w:pPr>
        <w:tabs>
          <w:tab w:val="left" w:pos="3686"/>
        </w:tabs>
        <w:spacing w:after="0"/>
        <w:rPr>
          <w:rFonts w:ascii="MS Reference Sans Serif" w:hAnsi="MS Reference Sans Serif" w:cstheme="minorHAnsi"/>
        </w:rPr>
      </w:pPr>
    </w:p>
    <w:p w14:paraId="40A5A87B" w14:textId="77777777" w:rsidR="00801AD8" w:rsidRPr="0044346C" w:rsidRDefault="00801AD8" w:rsidP="00801AD8">
      <w:pPr>
        <w:pStyle w:val="ListParagraph"/>
        <w:numPr>
          <w:ilvl w:val="0"/>
          <w:numId w:val="5"/>
        </w:numPr>
        <w:tabs>
          <w:tab w:val="left" w:pos="3686"/>
        </w:tabs>
        <w:spacing w:line="276" w:lineRule="auto"/>
        <w:rPr>
          <w:rFonts w:ascii="MS Reference Sans Serif" w:hAnsi="MS Reference Sans Serif" w:cstheme="minorHAnsi"/>
          <w:sz w:val="24"/>
          <w:szCs w:val="24"/>
        </w:rPr>
      </w:pPr>
      <w:r w:rsidRPr="0044346C">
        <w:rPr>
          <w:rFonts w:ascii="MS Reference Sans Serif" w:hAnsi="MS Reference Sans Serif" w:cstheme="minorHAnsi"/>
          <w:sz w:val="24"/>
          <w:szCs w:val="24"/>
        </w:rPr>
        <w:t xml:space="preserve">How long would you be prepared to wait for an appointment to see </w:t>
      </w:r>
      <w:r>
        <w:rPr>
          <w:rFonts w:ascii="MS Reference Sans Serif" w:hAnsi="MS Reference Sans Serif" w:cstheme="minorHAnsi"/>
          <w:sz w:val="24"/>
          <w:szCs w:val="24"/>
        </w:rPr>
        <w:t>your own GP/</w:t>
      </w:r>
      <w:r w:rsidRPr="0044346C">
        <w:rPr>
          <w:rFonts w:ascii="MS Reference Sans Serif" w:hAnsi="MS Reference Sans Serif" w:cstheme="minorHAnsi"/>
          <w:sz w:val="24"/>
          <w:szCs w:val="24"/>
        </w:rPr>
        <w:t>a member of your GP team?</w:t>
      </w:r>
      <w:r>
        <w:rPr>
          <w:rFonts w:ascii="MS Reference Sans Serif" w:hAnsi="MS Reference Sans Serif" w:cstheme="minorHAnsi"/>
          <w:sz w:val="24"/>
          <w:szCs w:val="24"/>
        </w:rPr>
        <w:t xml:space="preserve"> ……………………………………………</w:t>
      </w:r>
    </w:p>
    <w:p w14:paraId="2E3D5DB6" w14:textId="77777777" w:rsidR="00801AD8" w:rsidRPr="0044346C" w:rsidRDefault="00801AD8" w:rsidP="00801AD8">
      <w:pPr>
        <w:tabs>
          <w:tab w:val="left" w:pos="3686"/>
        </w:tabs>
        <w:spacing w:after="0"/>
        <w:rPr>
          <w:rFonts w:ascii="MS Reference Sans Serif" w:hAnsi="MS Reference Sans Serif" w:cstheme="minorHAnsi"/>
        </w:rPr>
      </w:pPr>
    </w:p>
    <w:p w14:paraId="0340DF98" w14:textId="77777777" w:rsidR="00801AD8" w:rsidRPr="0044346C" w:rsidRDefault="00801AD8" w:rsidP="00801AD8">
      <w:pPr>
        <w:pStyle w:val="ListParagraph"/>
        <w:numPr>
          <w:ilvl w:val="0"/>
          <w:numId w:val="5"/>
        </w:numPr>
        <w:tabs>
          <w:tab w:val="left" w:pos="3686"/>
        </w:tabs>
        <w:spacing w:line="276" w:lineRule="auto"/>
        <w:rPr>
          <w:rFonts w:ascii="MS Reference Sans Serif" w:hAnsi="MS Reference Sans Serif" w:cstheme="minorHAnsi"/>
          <w:sz w:val="24"/>
          <w:szCs w:val="24"/>
        </w:rPr>
      </w:pPr>
      <w:r>
        <w:rPr>
          <w:rFonts w:ascii="MS Reference Sans Serif" w:hAnsi="MS Reference Sans Serif" w:cstheme="minorHAnsi"/>
          <w:sz w:val="24"/>
          <w:szCs w:val="24"/>
        </w:rPr>
        <w:t>Have you seen the patient leaflet on continuity</w:t>
      </w:r>
      <w:r w:rsidRPr="0044346C">
        <w:rPr>
          <w:rFonts w:ascii="MS Reference Sans Serif" w:hAnsi="MS Reference Sans Serif" w:cstheme="minorHAnsi"/>
          <w:sz w:val="24"/>
          <w:szCs w:val="24"/>
        </w:rPr>
        <w:t>?</w:t>
      </w:r>
      <w:r>
        <w:rPr>
          <w:rFonts w:ascii="MS Reference Sans Serif" w:hAnsi="MS Reference Sans Serif" w:cstheme="minorHAnsi"/>
          <w:sz w:val="24"/>
          <w:szCs w:val="24"/>
        </w:rPr>
        <w:t xml:space="preserve">   Yes/No</w:t>
      </w:r>
      <w:r w:rsidRPr="0044346C">
        <w:rPr>
          <w:rFonts w:ascii="MS Reference Sans Serif" w:hAnsi="MS Reference Sans Serif" w:cstheme="minorHAnsi"/>
          <w:sz w:val="24"/>
          <w:szCs w:val="24"/>
        </w:rPr>
        <w:t xml:space="preserve">  </w:t>
      </w:r>
    </w:p>
    <w:p w14:paraId="6ACE80D7" w14:textId="0BD9916F" w:rsidR="00801AD8" w:rsidRPr="0044346C" w:rsidRDefault="0031498A" w:rsidP="00801AD8">
      <w:pPr>
        <w:pStyle w:val="ListParagraph"/>
        <w:numPr>
          <w:ilvl w:val="0"/>
          <w:numId w:val="0"/>
        </w:numPr>
        <w:tabs>
          <w:tab w:val="left" w:pos="3686"/>
        </w:tabs>
        <w:ind w:left="360"/>
        <w:rPr>
          <w:rFonts w:ascii="MS Reference Sans Serif" w:hAnsi="MS Reference Sans Serif" w:cstheme="minorHAnsi"/>
          <w:sz w:val="24"/>
          <w:szCs w:val="24"/>
        </w:rPr>
      </w:pPr>
      <w:r>
        <w:rPr>
          <w:rFonts w:ascii="MS Reference Sans Serif" w:hAnsi="MS Reference Sans Serif" w:cstheme="minorHAnsi"/>
          <w:sz w:val="24"/>
          <w:szCs w:val="24"/>
        </w:rPr>
        <w:t>Is the information clear</w:t>
      </w:r>
      <w:r w:rsidR="00801AD8" w:rsidRPr="0044346C">
        <w:rPr>
          <w:rFonts w:ascii="MS Reference Sans Serif" w:hAnsi="MS Reference Sans Serif" w:cstheme="minorHAnsi"/>
          <w:sz w:val="24"/>
          <w:szCs w:val="24"/>
        </w:rPr>
        <w:t>?</w:t>
      </w:r>
      <w:r w:rsidR="00801AD8">
        <w:rPr>
          <w:rFonts w:ascii="MS Reference Sans Serif" w:hAnsi="MS Reference Sans Serif" w:cstheme="minorHAnsi"/>
          <w:sz w:val="24"/>
          <w:szCs w:val="24"/>
        </w:rPr>
        <w:t xml:space="preserve"> ………………………………………………………………</w:t>
      </w:r>
    </w:p>
    <w:p w14:paraId="0F31A1E9" w14:textId="77777777" w:rsidR="00801AD8" w:rsidRPr="0044346C" w:rsidRDefault="00801AD8" w:rsidP="00801AD8">
      <w:pPr>
        <w:pStyle w:val="ListParagraph"/>
        <w:numPr>
          <w:ilvl w:val="0"/>
          <w:numId w:val="0"/>
        </w:numPr>
        <w:tabs>
          <w:tab w:val="left" w:pos="3686"/>
        </w:tabs>
        <w:ind w:left="360"/>
        <w:rPr>
          <w:rFonts w:ascii="MS Reference Sans Serif" w:hAnsi="MS Reference Sans Serif" w:cstheme="minorHAnsi"/>
          <w:sz w:val="24"/>
          <w:szCs w:val="24"/>
        </w:rPr>
      </w:pPr>
    </w:p>
    <w:p w14:paraId="7E1D1E1D" w14:textId="77777777" w:rsidR="00801AD8" w:rsidRPr="0044346C" w:rsidRDefault="00801AD8" w:rsidP="00801AD8">
      <w:pPr>
        <w:pStyle w:val="ListParagraph"/>
        <w:numPr>
          <w:ilvl w:val="0"/>
          <w:numId w:val="5"/>
        </w:numPr>
        <w:tabs>
          <w:tab w:val="left" w:pos="3686"/>
        </w:tabs>
        <w:spacing w:line="276" w:lineRule="auto"/>
        <w:rPr>
          <w:rFonts w:ascii="MS Reference Sans Serif" w:hAnsi="MS Reference Sans Serif" w:cstheme="minorHAnsi"/>
          <w:sz w:val="24"/>
          <w:szCs w:val="24"/>
        </w:rPr>
      </w:pPr>
      <w:r w:rsidRPr="0044346C">
        <w:rPr>
          <w:rFonts w:ascii="MS Reference Sans Serif" w:hAnsi="MS Reference Sans Serif" w:cstheme="minorHAnsi"/>
          <w:sz w:val="24"/>
          <w:szCs w:val="24"/>
        </w:rPr>
        <w:t>Does the information in this leaflet</w:t>
      </w:r>
      <w:r>
        <w:rPr>
          <w:rFonts w:ascii="MS Reference Sans Serif" w:hAnsi="MS Reference Sans Serif" w:cstheme="minorHAnsi"/>
          <w:sz w:val="24"/>
          <w:szCs w:val="24"/>
        </w:rPr>
        <w:t xml:space="preserve"> change</w:t>
      </w:r>
      <w:r w:rsidRPr="0044346C">
        <w:rPr>
          <w:rFonts w:ascii="MS Reference Sans Serif" w:hAnsi="MS Reference Sans Serif" w:cstheme="minorHAnsi"/>
          <w:sz w:val="24"/>
          <w:szCs w:val="24"/>
        </w:rPr>
        <w:t xml:space="preserve"> how you will book an appointment next time you need one?</w:t>
      </w:r>
      <w:r>
        <w:rPr>
          <w:rFonts w:ascii="MS Reference Sans Serif" w:hAnsi="MS Reference Sans Serif" w:cstheme="minorHAnsi"/>
          <w:sz w:val="24"/>
          <w:szCs w:val="24"/>
        </w:rPr>
        <w:t xml:space="preserve">  Yes/No</w:t>
      </w:r>
    </w:p>
    <w:p w14:paraId="3E1940C3" w14:textId="77777777" w:rsidR="00801AD8" w:rsidRDefault="00801AD8" w:rsidP="00801AD8">
      <w:pPr>
        <w:pStyle w:val="ListParagraph"/>
        <w:numPr>
          <w:ilvl w:val="0"/>
          <w:numId w:val="0"/>
        </w:numPr>
        <w:tabs>
          <w:tab w:val="left" w:pos="3686"/>
        </w:tabs>
        <w:ind w:left="360"/>
        <w:rPr>
          <w:rFonts w:ascii="MS Reference Sans Serif" w:hAnsi="MS Reference Sans Serif" w:cstheme="minorHAnsi"/>
          <w:sz w:val="24"/>
          <w:szCs w:val="24"/>
        </w:rPr>
      </w:pPr>
    </w:p>
    <w:p w14:paraId="69D646FD" w14:textId="77777777" w:rsidR="00801AD8" w:rsidRPr="0044346C" w:rsidRDefault="00801AD8" w:rsidP="00801AD8">
      <w:pPr>
        <w:pStyle w:val="ListParagraph"/>
        <w:numPr>
          <w:ilvl w:val="0"/>
          <w:numId w:val="5"/>
        </w:numPr>
        <w:tabs>
          <w:tab w:val="left" w:pos="3686"/>
        </w:tabs>
        <w:spacing w:line="276" w:lineRule="auto"/>
        <w:rPr>
          <w:rFonts w:ascii="MS Reference Sans Serif" w:hAnsi="MS Reference Sans Serif" w:cstheme="minorHAnsi"/>
          <w:sz w:val="24"/>
          <w:szCs w:val="24"/>
        </w:rPr>
      </w:pPr>
      <w:r w:rsidRPr="0044346C">
        <w:rPr>
          <w:rFonts w:ascii="MS Reference Sans Serif" w:hAnsi="MS Reference Sans Serif" w:cstheme="minorHAnsi"/>
          <w:sz w:val="24"/>
          <w:szCs w:val="24"/>
        </w:rPr>
        <w:t>Have you learnt anything from this conversation/leaflet you did not know before?</w:t>
      </w:r>
      <w:r>
        <w:rPr>
          <w:rFonts w:ascii="MS Reference Sans Serif" w:hAnsi="MS Reference Sans Serif" w:cstheme="minorHAnsi"/>
          <w:sz w:val="24"/>
          <w:szCs w:val="24"/>
        </w:rPr>
        <w:t xml:space="preserve">  Yes/No ……………………………………………………………………………</w:t>
      </w:r>
    </w:p>
    <w:p w14:paraId="5C6E430E" w14:textId="77777777" w:rsidR="00801AD8" w:rsidRPr="0044346C" w:rsidRDefault="00801AD8" w:rsidP="00801AD8">
      <w:pPr>
        <w:pStyle w:val="ListParagraph"/>
        <w:numPr>
          <w:ilvl w:val="0"/>
          <w:numId w:val="0"/>
        </w:numPr>
        <w:tabs>
          <w:tab w:val="left" w:pos="3686"/>
        </w:tabs>
        <w:ind w:left="360"/>
        <w:rPr>
          <w:rFonts w:ascii="MS Reference Sans Serif" w:hAnsi="MS Reference Sans Serif" w:cstheme="minorHAnsi"/>
          <w:sz w:val="24"/>
          <w:szCs w:val="24"/>
        </w:rPr>
      </w:pPr>
    </w:p>
    <w:p w14:paraId="0D0F668D" w14:textId="77777777" w:rsidR="00801AD8" w:rsidRPr="00D8349B" w:rsidRDefault="00801AD8" w:rsidP="00801AD8">
      <w:pPr>
        <w:pStyle w:val="ListParagraph"/>
        <w:numPr>
          <w:ilvl w:val="0"/>
          <w:numId w:val="5"/>
        </w:numPr>
        <w:tabs>
          <w:tab w:val="left" w:pos="3686"/>
        </w:tabs>
        <w:spacing w:after="200" w:line="276" w:lineRule="auto"/>
        <w:rPr>
          <w:rFonts w:ascii="MS Reference Sans Serif" w:hAnsi="MS Reference Sans Serif" w:cstheme="minorHAnsi"/>
          <w:sz w:val="24"/>
          <w:szCs w:val="24"/>
        </w:rPr>
      </w:pPr>
      <w:r w:rsidRPr="0044346C">
        <w:rPr>
          <w:rFonts w:ascii="MS Reference Sans Serif" w:hAnsi="MS Reference Sans Serif" w:cstheme="minorHAnsi"/>
          <w:sz w:val="24"/>
          <w:szCs w:val="24"/>
        </w:rPr>
        <w:t xml:space="preserve">Any other comments you would like to add that you think </w:t>
      </w:r>
      <w:r>
        <w:rPr>
          <w:rFonts w:ascii="MS Reference Sans Serif" w:hAnsi="MS Reference Sans Serif" w:cstheme="minorHAnsi"/>
          <w:sz w:val="24"/>
          <w:szCs w:val="24"/>
        </w:rPr>
        <w:t>is</w:t>
      </w:r>
      <w:r w:rsidRPr="0044346C">
        <w:rPr>
          <w:rFonts w:ascii="MS Reference Sans Serif" w:hAnsi="MS Reference Sans Serif" w:cstheme="minorHAnsi"/>
          <w:sz w:val="24"/>
          <w:szCs w:val="24"/>
        </w:rPr>
        <w:t xml:space="preserve"> relevant?</w:t>
      </w:r>
    </w:p>
    <w:p w14:paraId="22DDE95E" w14:textId="77777777" w:rsidR="00801AD8" w:rsidRPr="0044346C" w:rsidRDefault="00801AD8" w:rsidP="00801AD8">
      <w:pPr>
        <w:pStyle w:val="ListParagraph"/>
        <w:numPr>
          <w:ilvl w:val="0"/>
          <w:numId w:val="0"/>
        </w:numPr>
        <w:tabs>
          <w:tab w:val="left" w:pos="3686"/>
        </w:tabs>
        <w:ind w:left="360"/>
        <w:rPr>
          <w:rFonts w:ascii="MS Reference Sans Serif" w:hAnsi="MS Reference Sans Serif" w:cstheme="minorHAnsi"/>
          <w:sz w:val="24"/>
          <w:szCs w:val="24"/>
        </w:rPr>
      </w:pPr>
      <w:r>
        <w:rPr>
          <w:rFonts w:ascii="MS Reference Sans Serif" w:hAnsi="MS Reference Sans Serif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364E9331" w14:textId="77777777" w:rsidR="00801AD8" w:rsidRPr="0044346C" w:rsidRDefault="00801AD8" w:rsidP="00801AD8">
      <w:pPr>
        <w:pStyle w:val="ListParagraph"/>
        <w:numPr>
          <w:ilvl w:val="0"/>
          <w:numId w:val="0"/>
        </w:numPr>
        <w:tabs>
          <w:tab w:val="left" w:pos="3686"/>
        </w:tabs>
        <w:ind w:left="360"/>
        <w:rPr>
          <w:rFonts w:ascii="MS Reference Sans Serif" w:hAnsi="MS Reference Sans Serif" w:cstheme="minorHAnsi"/>
          <w:sz w:val="24"/>
          <w:szCs w:val="24"/>
        </w:rPr>
      </w:pPr>
      <w:r>
        <w:rPr>
          <w:rFonts w:ascii="MS Reference Sans Serif" w:hAnsi="MS Reference Sans Serif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7F7182AF" w14:textId="77777777" w:rsidR="00801AD8" w:rsidRPr="003F07F9" w:rsidRDefault="00801AD8" w:rsidP="00801AD8">
      <w:pPr>
        <w:pStyle w:val="OCCBody"/>
        <w:rPr>
          <w:color w:val="A50F93" w:themeColor="accent1"/>
        </w:rPr>
      </w:pPr>
    </w:p>
    <w:p w14:paraId="1E314511" w14:textId="77777777" w:rsidR="00801AD8" w:rsidRDefault="00801AD8" w:rsidP="00801AD8"/>
    <w:sectPr w:rsidR="00801AD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F5B2" w14:textId="77777777" w:rsidR="00E921AE" w:rsidRDefault="00E921AE" w:rsidP="007A6D5C">
      <w:r>
        <w:separator/>
      </w:r>
    </w:p>
  </w:endnote>
  <w:endnote w:type="continuationSeparator" w:id="0">
    <w:p w14:paraId="00B9318A" w14:textId="77777777" w:rsidR="00E921AE" w:rsidRDefault="00E921AE" w:rsidP="007A6D5C">
      <w:r>
        <w:continuationSeparator/>
      </w:r>
    </w:p>
  </w:endnote>
  <w:endnote w:type="continuationNotice" w:id="1">
    <w:p w14:paraId="442DA91F" w14:textId="77777777" w:rsidR="00E921AE" w:rsidRDefault="00E921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5EC8" w14:textId="77777777" w:rsidR="007A6D5E" w:rsidRDefault="00E1386D" w:rsidP="00E1386D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76AEE">
      <w:rPr>
        <w:noProof/>
      </w:rPr>
      <w:t>1</w:t>
    </w:r>
    <w:r>
      <w:fldChar w:fldCharType="end"/>
    </w:r>
    <w:r>
      <w:t xml:space="preserve"> of </w:t>
    </w:r>
    <w:r w:rsidR="00E921AE">
      <w:fldChar w:fldCharType="begin"/>
    </w:r>
    <w:r w:rsidR="00E921AE">
      <w:instrText xml:space="preserve"> NUMPAGES   \* MERGEFORMAT </w:instrText>
    </w:r>
    <w:r w:rsidR="00E921AE">
      <w:fldChar w:fldCharType="separate"/>
    </w:r>
    <w:r w:rsidR="00B76AEE">
      <w:rPr>
        <w:noProof/>
      </w:rPr>
      <w:t>1</w:t>
    </w:r>
    <w:r w:rsidR="00E921AE">
      <w:rPr>
        <w:noProof/>
      </w:rPr>
      <w:fldChar w:fldCharType="end"/>
    </w:r>
    <w:r w:rsidR="007A6D5E" w:rsidRPr="007A6D5E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8530EE8" wp14:editId="656F9E17">
          <wp:simplePos x="0" y="0"/>
          <wp:positionH relativeFrom="column">
            <wp:posOffset>1423035</wp:posOffset>
          </wp:positionH>
          <wp:positionV relativeFrom="paragraph">
            <wp:posOffset>-2277745</wp:posOffset>
          </wp:positionV>
          <wp:extent cx="5218430" cy="2882900"/>
          <wp:effectExtent l="0" t="0" r="127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duotone>
                      <a:prstClr val="black"/>
                      <a:srgbClr val="FFDDFF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8519" b="100000" l="47708" r="100000"/>
                            </a14:imgEffect>
                            <a14:imgEffect>
                              <a14:saturation sat="1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09" t="48642"/>
                  <a:stretch/>
                </pic:blipFill>
                <pic:spPr>
                  <a:xfrm>
                    <a:off x="0" y="0"/>
                    <a:ext cx="5218430" cy="288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5CDB" w14:textId="77777777" w:rsidR="00E921AE" w:rsidRDefault="00E921AE" w:rsidP="007A6D5C">
      <w:r>
        <w:separator/>
      </w:r>
    </w:p>
  </w:footnote>
  <w:footnote w:type="continuationSeparator" w:id="0">
    <w:p w14:paraId="1C3558A6" w14:textId="77777777" w:rsidR="00E921AE" w:rsidRDefault="00E921AE" w:rsidP="007A6D5C">
      <w:r>
        <w:continuationSeparator/>
      </w:r>
    </w:p>
  </w:footnote>
  <w:footnote w:type="continuationNotice" w:id="1">
    <w:p w14:paraId="3B71C9D9" w14:textId="77777777" w:rsidR="00E921AE" w:rsidRDefault="00E921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5AE"/>
    <w:multiLevelType w:val="hybridMultilevel"/>
    <w:tmpl w:val="EF9E3406"/>
    <w:lvl w:ilvl="0" w:tplc="C5C4A0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2D88"/>
    <w:multiLevelType w:val="hybridMultilevel"/>
    <w:tmpl w:val="7088B578"/>
    <w:lvl w:ilvl="0" w:tplc="511E5064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72704"/>
    <w:multiLevelType w:val="hybridMultilevel"/>
    <w:tmpl w:val="53BAA1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1764AE"/>
    <w:multiLevelType w:val="hybridMultilevel"/>
    <w:tmpl w:val="64B4A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0157B"/>
    <w:multiLevelType w:val="hybridMultilevel"/>
    <w:tmpl w:val="BE2C5856"/>
    <w:lvl w:ilvl="0" w:tplc="6D9443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5E"/>
    <w:rsid w:val="00020E34"/>
    <w:rsid w:val="0005681F"/>
    <w:rsid w:val="00071999"/>
    <w:rsid w:val="00076DFD"/>
    <w:rsid w:val="001953BF"/>
    <w:rsid w:val="002242D4"/>
    <w:rsid w:val="0027444C"/>
    <w:rsid w:val="002C61C4"/>
    <w:rsid w:val="002E67FA"/>
    <w:rsid w:val="0031498A"/>
    <w:rsid w:val="003632F7"/>
    <w:rsid w:val="003B1C32"/>
    <w:rsid w:val="0042582A"/>
    <w:rsid w:val="0043236D"/>
    <w:rsid w:val="004504F7"/>
    <w:rsid w:val="00501E16"/>
    <w:rsid w:val="005B2C24"/>
    <w:rsid w:val="005E0DAD"/>
    <w:rsid w:val="00624129"/>
    <w:rsid w:val="006E2805"/>
    <w:rsid w:val="00703CEF"/>
    <w:rsid w:val="00766A9B"/>
    <w:rsid w:val="007A6D5C"/>
    <w:rsid w:val="007A6D5E"/>
    <w:rsid w:val="00801AD8"/>
    <w:rsid w:val="008320D9"/>
    <w:rsid w:val="00B76AEE"/>
    <w:rsid w:val="00DE747B"/>
    <w:rsid w:val="00E1386D"/>
    <w:rsid w:val="00E921AE"/>
    <w:rsid w:val="00EE604B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7405C"/>
  <w15:docId w15:val="{0054DE1D-2D6E-4AD7-BC70-FC80D6CD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5C"/>
    <w:rPr>
      <w:rFonts w:ascii="Franklin Gothic Book" w:hAnsi="Franklin Gothic Book"/>
      <w:color w:val="32559E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4C"/>
    <w:pPr>
      <w:keepNext/>
      <w:keepLines/>
      <w:spacing w:before="280" w:after="0"/>
      <w:outlineLvl w:val="0"/>
    </w:pPr>
    <w:rPr>
      <w:rFonts w:ascii="Franklin Gothic Demi" w:eastAsiaTheme="majorEastAsia" w:hAnsi="Franklin Gothic Demi" w:cstheme="majorBidi"/>
      <w:bCs/>
      <w:color w:val="B366B3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44C"/>
    <w:pPr>
      <w:keepNext/>
      <w:keepLines/>
      <w:spacing w:before="160" w:after="0"/>
      <w:outlineLvl w:val="1"/>
    </w:pPr>
    <w:rPr>
      <w:rFonts w:ascii="Franklin Gothic Demi" w:eastAsiaTheme="majorEastAsia" w:hAnsi="Franklin Gothic Demi" w:cstheme="majorBidi"/>
      <w:bCs/>
      <w:color w:val="7593D3" w:themeColor="text2" w:themeTint="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44C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5E"/>
  </w:style>
  <w:style w:type="paragraph" w:styleId="Footer">
    <w:name w:val="footer"/>
    <w:basedOn w:val="Normal"/>
    <w:link w:val="FooterChar"/>
    <w:uiPriority w:val="99"/>
    <w:unhideWhenUsed/>
    <w:rsid w:val="007A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5E"/>
  </w:style>
  <w:style w:type="paragraph" w:styleId="BalloonText">
    <w:name w:val="Balloon Text"/>
    <w:basedOn w:val="Normal"/>
    <w:link w:val="BalloonTextChar"/>
    <w:uiPriority w:val="99"/>
    <w:semiHidden/>
    <w:unhideWhenUsed/>
    <w:rsid w:val="007A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6D5C"/>
    <w:pPr>
      <w:pBdr>
        <w:bottom w:val="single" w:sz="8" w:space="4" w:color="A50F93" w:themeColor="accent1"/>
      </w:pBdr>
      <w:spacing w:after="300" w:line="240" w:lineRule="auto"/>
      <w:contextualSpacing/>
    </w:pPr>
    <w:rPr>
      <w:rFonts w:ascii="Franklin Gothic Demi" w:eastAsiaTheme="majorEastAsia" w:hAnsi="Franklin Gothic Demi" w:cstheme="majorBidi"/>
      <w:color w:val="A50F9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D5C"/>
    <w:rPr>
      <w:rFonts w:ascii="Franklin Gothic Demi" w:eastAsiaTheme="majorEastAsia" w:hAnsi="Franklin Gothic Demi" w:cstheme="majorBidi"/>
      <w:color w:val="A50F93" w:themeColor="accen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7444C"/>
    <w:rPr>
      <w:rFonts w:ascii="Franklin Gothic Demi" w:eastAsiaTheme="majorEastAsia" w:hAnsi="Franklin Gothic Demi" w:cstheme="majorBidi"/>
      <w:bCs/>
      <w:color w:val="B366B3" w:themeColor="accen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44C"/>
    <w:rPr>
      <w:rFonts w:ascii="Franklin Gothic Demi" w:eastAsiaTheme="majorEastAsia" w:hAnsi="Franklin Gothic Demi" w:cstheme="majorBidi"/>
      <w:bCs/>
      <w:color w:val="7593D3" w:themeColor="text2" w:themeTint="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44C"/>
    <w:rPr>
      <w:rFonts w:ascii="Franklin Gothic Book" w:eastAsiaTheme="majorEastAsia" w:hAnsi="Franklin Gothic Book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B76AEE"/>
    <w:pPr>
      <w:numPr>
        <w:numId w:val="1"/>
      </w:numPr>
      <w:spacing w:after="0" w:line="240" w:lineRule="auto"/>
      <w:contextualSpacing/>
    </w:pPr>
    <w:rPr>
      <w:rFonts w:eastAsiaTheme="minorEastAsia" w:cs="Times New Roman"/>
      <w:lang w:eastAsia="en-GB"/>
    </w:rPr>
  </w:style>
  <w:style w:type="paragraph" w:customStyle="1" w:styleId="OCCBody">
    <w:name w:val="OCC_Body"/>
    <w:qFormat/>
    <w:rsid w:val="00801AD8"/>
    <w:pPr>
      <w:spacing w:after="0" w:line="300" w:lineRule="exact"/>
    </w:pPr>
    <w:rPr>
      <w:rFonts w:ascii="Arial" w:eastAsia="Cambria" w:hAnsi="Arial" w:cs="Times New Roman"/>
    </w:rPr>
  </w:style>
  <w:style w:type="table" w:styleId="TableGrid">
    <w:name w:val="Table Grid"/>
    <w:basedOn w:val="TableNormal"/>
    <w:uiPriority w:val="59"/>
    <w:rsid w:val="00801AD8"/>
    <w:pPr>
      <w:spacing w:after="0" w:line="240" w:lineRule="auto"/>
    </w:pPr>
    <w:rPr>
      <w:rFonts w:ascii="Cambria" w:eastAsia="Cambria" w:hAnsi="Cambr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ntinuity">
      <a:dk1>
        <a:srgbClr val="A50F93"/>
      </a:dk1>
      <a:lt1>
        <a:srgbClr val="F1E3F1"/>
      </a:lt1>
      <a:dk2>
        <a:srgbClr val="32559E"/>
      </a:dk2>
      <a:lt2>
        <a:srgbClr val="E1C1E1"/>
      </a:lt2>
      <a:accent1>
        <a:srgbClr val="A50F93"/>
      </a:accent1>
      <a:accent2>
        <a:srgbClr val="B366B3"/>
      </a:accent2>
      <a:accent3>
        <a:srgbClr val="CF9DCF"/>
      </a:accent3>
      <a:accent4>
        <a:srgbClr val="E1C1E1"/>
      </a:accent4>
      <a:accent5>
        <a:srgbClr val="F1E3F1"/>
      </a:accent5>
      <a:accent6>
        <a:srgbClr val="32559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83602A682BC4B85AAEC97ED7A213A" ma:contentTypeVersion="12" ma:contentTypeDescription="Create a new document." ma:contentTypeScope="" ma:versionID="02113cf347af5da4cda9348cd8f5daf2">
  <xsd:schema xmlns:xsd="http://www.w3.org/2001/XMLSchema" xmlns:xs="http://www.w3.org/2001/XMLSchema" xmlns:p="http://schemas.microsoft.com/office/2006/metadata/properties" xmlns:ns2="b2f522bf-5a60-44bf-b1c9-502145edce1d" xmlns:ns3="6c54bd8c-ca9d-4bb1-bb21-4e6fd6d684b1" targetNamespace="http://schemas.microsoft.com/office/2006/metadata/properties" ma:root="true" ma:fieldsID="5e198e94b692eadedb7b51b41956a115" ns2:_="" ns3:_="">
    <xsd:import namespace="b2f522bf-5a60-44bf-b1c9-502145edce1d"/>
    <xsd:import namespace="6c54bd8c-ca9d-4bb1-bb21-4e6fd6d68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522bf-5a60-44bf-b1c9-502145edc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4bd8c-ca9d-4bb1-bb21-4e6fd6d68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9C41C-1B90-49CD-A963-2C6A0087B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783FC-0562-402F-8283-AE55D8175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CCB14-F014-4FB5-ACD0-E4396F8BE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522bf-5a60-44bf-b1c9-502145edce1d"/>
    <ds:schemaRef ds:uri="6c54bd8c-ca9d-4bb1-bb21-4e6fd6d68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Martineau</dc:creator>
  <cp:lastModifiedBy>Julia Martineau</cp:lastModifiedBy>
  <cp:revision>10</cp:revision>
  <dcterms:created xsi:type="dcterms:W3CDTF">2021-02-17T09:34:00Z</dcterms:created>
  <dcterms:modified xsi:type="dcterms:W3CDTF">2021-06-28T18:04:00Z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0x010100CD983602A682BC4B85AAEC97ED7A213A</vt:lpwstr>
  </property>
</Properties>
</file>