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39AF3" w14:textId="26E33F8C" w:rsidR="00C67054" w:rsidRDefault="00227892" w:rsidP="00E6703C">
      <w:pPr>
        <w:pStyle w:val="BodyA"/>
        <w:spacing w:before="120" w:line="288" w:lineRule="auto"/>
      </w:pPr>
      <w:r>
        <w:rPr>
          <w:noProof/>
        </w:rPr>
        <w:drawing>
          <wp:inline distT="0" distB="0" distL="0" distR="0" wp14:anchorId="7709B6F2" wp14:editId="66C61118">
            <wp:extent cx="2250000" cy="712800"/>
            <wp:effectExtent l="0" t="0" r="0" b="0"/>
            <wp:docPr id="1073741825" name="officeArt object" descr="Picture 16"/>
            <wp:cNvGraphicFramePr/>
            <a:graphic xmlns:a="http://schemas.openxmlformats.org/drawingml/2006/main">
              <a:graphicData uri="http://schemas.openxmlformats.org/drawingml/2006/picture">
                <pic:pic xmlns:pic="http://schemas.openxmlformats.org/drawingml/2006/picture">
                  <pic:nvPicPr>
                    <pic:cNvPr id="1073741825" name="Picture 16" descr="Picture 16"/>
                    <pic:cNvPicPr>
                      <a:picLocks noChangeAspect="1"/>
                    </pic:cNvPicPr>
                  </pic:nvPicPr>
                  <pic:blipFill>
                    <a:blip r:embed="rId10"/>
                    <a:stretch>
                      <a:fillRect/>
                    </a:stretch>
                  </pic:blipFill>
                  <pic:spPr>
                    <a:xfrm>
                      <a:off x="0" y="0"/>
                      <a:ext cx="2250000" cy="712800"/>
                    </a:xfrm>
                    <a:prstGeom prst="rect">
                      <a:avLst/>
                    </a:prstGeom>
                    <a:ln w="12700" cap="flat">
                      <a:noFill/>
                      <a:miter lim="400000"/>
                    </a:ln>
                    <a:effectLst/>
                  </pic:spPr>
                </pic:pic>
              </a:graphicData>
            </a:graphic>
          </wp:inline>
        </w:drawing>
      </w:r>
    </w:p>
    <w:p w14:paraId="60F09B22" w14:textId="77777777" w:rsidR="00C85673" w:rsidRPr="00647DF6" w:rsidRDefault="00C85673" w:rsidP="00E6703C">
      <w:pPr>
        <w:pStyle w:val="BodyA"/>
        <w:spacing w:before="120" w:line="288" w:lineRule="auto"/>
        <w:rPr>
          <w:rFonts w:ascii="Arial" w:hAnsi="Arial" w:cs="Arial"/>
          <w:i/>
          <w:iCs/>
          <w:color w:val="00A2FF"/>
          <w:u w:color="4472C4"/>
        </w:rPr>
      </w:pPr>
    </w:p>
    <w:p w14:paraId="670C41E1" w14:textId="1A5F3E3A" w:rsidR="00C67054" w:rsidRPr="00B665D5" w:rsidRDefault="00347E40" w:rsidP="12F753ED">
      <w:pPr>
        <w:pStyle w:val="BodyA"/>
        <w:spacing w:before="120" w:line="288" w:lineRule="auto"/>
        <w:rPr>
          <w:rFonts w:ascii="Arial" w:eastAsia="Arial" w:hAnsi="Arial" w:cs="Arial"/>
          <w:color w:val="005493"/>
          <w:sz w:val="32"/>
          <w:szCs w:val="32"/>
        </w:rPr>
      </w:pPr>
      <w:r w:rsidRPr="00B665D5">
        <w:rPr>
          <w:rFonts w:ascii="Arial" w:eastAsia="Arial" w:hAnsi="Arial" w:cs="Arial"/>
          <w:color w:val="005493"/>
          <w:sz w:val="32"/>
          <w:szCs w:val="32"/>
        </w:rPr>
        <w:t>GP</w:t>
      </w:r>
      <w:r w:rsidR="00D1450C" w:rsidRPr="00B665D5">
        <w:rPr>
          <w:rFonts w:ascii="Arial" w:eastAsia="Arial" w:hAnsi="Arial" w:cs="Arial"/>
          <w:color w:val="005493"/>
          <w:sz w:val="32"/>
          <w:szCs w:val="32"/>
        </w:rPr>
        <w:t xml:space="preserve"> Online Services Guidance</w:t>
      </w:r>
    </w:p>
    <w:p w14:paraId="5C483A44" w14:textId="764BC0A1" w:rsidR="00C67054" w:rsidRPr="00F93F61" w:rsidRDefault="00227892" w:rsidP="0BDB78FE">
      <w:pPr>
        <w:pStyle w:val="BodyA"/>
        <w:spacing w:before="120" w:line="288" w:lineRule="auto"/>
        <w:rPr>
          <w:rFonts w:ascii="Arial" w:eastAsia="Times New Roman" w:hAnsi="Arial" w:cs="Arial"/>
          <w:i/>
          <w:iCs/>
          <w:color w:val="00A2FF" w:themeColor="accent1"/>
          <w:sz w:val="44"/>
          <w:szCs w:val="44"/>
        </w:rPr>
      </w:pPr>
      <w:r w:rsidRPr="00F93F61">
        <w:rPr>
          <w:rFonts w:ascii="Arial" w:eastAsia="Arial" w:hAnsi="Arial" w:cs="Arial"/>
          <w:i/>
          <w:iCs/>
          <w:color w:val="005493"/>
          <w:sz w:val="44"/>
          <w:szCs w:val="44"/>
          <w:shd w:val="clear" w:color="auto" w:fill="FFFFFF"/>
        </w:rPr>
        <w:t>Working with</w:t>
      </w:r>
      <w:r w:rsidR="00251079">
        <w:rPr>
          <w:rFonts w:ascii="Arial" w:eastAsia="Arial" w:hAnsi="Arial" w:cs="Arial"/>
          <w:i/>
          <w:iCs/>
          <w:color w:val="005493"/>
          <w:sz w:val="44"/>
          <w:szCs w:val="44"/>
          <w:shd w:val="clear" w:color="auto" w:fill="FFFFFF"/>
        </w:rPr>
        <w:t xml:space="preserve"> automatic</w:t>
      </w:r>
      <w:r w:rsidR="00F93F61" w:rsidRPr="00F93F61">
        <w:rPr>
          <w:rFonts w:ascii="Arial" w:eastAsia="Arial" w:hAnsi="Arial" w:cs="Arial"/>
          <w:i/>
          <w:iCs/>
          <w:color w:val="005493"/>
          <w:sz w:val="44"/>
          <w:szCs w:val="44"/>
          <w:shd w:val="clear" w:color="auto" w:fill="FFFFFF"/>
        </w:rPr>
        <w:t xml:space="preserve"> </w:t>
      </w:r>
      <w:r w:rsidR="001A2A38" w:rsidRPr="00F93F61">
        <w:rPr>
          <w:rFonts w:ascii="Arial" w:eastAsia="Arial" w:hAnsi="Arial" w:cs="Arial"/>
          <w:i/>
          <w:iCs/>
          <w:color w:val="005493"/>
          <w:sz w:val="44"/>
          <w:szCs w:val="44"/>
        </w:rPr>
        <w:t>r</w:t>
      </w:r>
      <w:r w:rsidRPr="00F93F61">
        <w:rPr>
          <w:rFonts w:ascii="Arial" w:eastAsia="Arial" w:hAnsi="Arial" w:cs="Arial"/>
          <w:i/>
          <w:iCs/>
          <w:color w:val="005493"/>
          <w:sz w:val="44"/>
          <w:szCs w:val="44"/>
        </w:rPr>
        <w:t xml:space="preserve">ecord </w:t>
      </w:r>
      <w:r w:rsidR="001A2A38" w:rsidRPr="00F93F61">
        <w:rPr>
          <w:rFonts w:ascii="Arial" w:eastAsia="Arial" w:hAnsi="Arial" w:cs="Arial"/>
          <w:i/>
          <w:iCs/>
          <w:color w:val="005493"/>
          <w:sz w:val="44"/>
          <w:szCs w:val="44"/>
        </w:rPr>
        <w:t>a</w:t>
      </w:r>
      <w:r w:rsidRPr="00F93F61">
        <w:rPr>
          <w:rFonts w:ascii="Arial" w:eastAsia="Arial" w:hAnsi="Arial" w:cs="Arial"/>
          <w:i/>
          <w:iCs/>
          <w:color w:val="005493"/>
          <w:sz w:val="44"/>
          <w:szCs w:val="44"/>
        </w:rPr>
        <w:t>ccess</w:t>
      </w:r>
    </w:p>
    <w:p w14:paraId="08831F18" w14:textId="77777777" w:rsidR="00C67054" w:rsidRDefault="00C67054" w:rsidP="00E6703C">
      <w:pPr>
        <w:pStyle w:val="Default"/>
        <w:spacing w:before="120"/>
        <w:rPr>
          <w:rFonts w:ascii="Arial" w:eastAsia="Arial" w:hAnsi="Arial" w:cs="Arial"/>
          <w:sz w:val="22"/>
          <w:szCs w:val="22"/>
          <w:shd w:val="clear" w:color="auto" w:fill="FFFFFF"/>
        </w:rPr>
      </w:pPr>
    </w:p>
    <w:p w14:paraId="1C2A8746" w14:textId="28A660C8" w:rsidR="00417764" w:rsidRPr="00DD0BCC" w:rsidRDefault="00417764" w:rsidP="00E6703C">
      <w:pPr>
        <w:pStyle w:val="Body"/>
        <w:widowControl w:val="0"/>
        <w:spacing w:before="120" w:line="288" w:lineRule="auto"/>
        <w:ind w:left="2" w:hanging="2"/>
        <w:rPr>
          <w:rFonts w:ascii="Lato" w:eastAsia="Calibri" w:hAnsi="Lato" w:cs="Arial"/>
          <w:color w:val="000000" w:themeColor="text1"/>
          <w:sz w:val="32"/>
          <w:szCs w:val="32"/>
          <w14:textOutline w14:w="12700" w14:cap="flat" w14:cmpd="sng" w14:algn="ctr">
            <w14:noFill/>
            <w14:prstDash w14:val="solid"/>
            <w14:miter w14:lim="400000"/>
          </w14:textOutline>
        </w:rPr>
      </w:pPr>
      <w:r w:rsidRPr="00DD0BCC">
        <w:rPr>
          <w:rFonts w:ascii="Lato" w:eastAsia="Calibri" w:hAnsi="Lato" w:cs="Arial"/>
          <w:color w:val="000000" w:themeColor="text1"/>
          <w:sz w:val="32"/>
          <w:szCs w:val="32"/>
          <w14:textOutline w14:w="12700" w14:cap="flat" w14:cmpd="sng" w14:algn="ctr">
            <w14:noFill/>
            <w14:prstDash w14:val="solid"/>
            <w14:miter w14:lim="400000"/>
          </w14:textOutline>
        </w:rPr>
        <w:t>Contents</w:t>
      </w:r>
    </w:p>
    <w:p w14:paraId="28CF0F3D" w14:textId="4EC8C6DE" w:rsidR="00D45F99" w:rsidRDefault="00D45F99" w:rsidP="00F93F61">
      <w:pPr>
        <w:pStyle w:val="Body"/>
        <w:widowControl w:val="0"/>
        <w:numPr>
          <w:ilvl w:val="0"/>
          <w:numId w:val="30"/>
        </w:numPr>
        <w:spacing w:before="120" w:line="288" w:lineRule="auto"/>
        <w:rPr>
          <w:rFonts w:ascii="Arial" w:eastAsia="Calibri" w:hAnsi="Arial" w:cs="Arial"/>
          <w:color w:val="auto"/>
          <w:sz w:val="22"/>
          <w:szCs w:val="22"/>
          <w14:textOutline w14:w="12700" w14:cap="flat" w14:cmpd="sng" w14:algn="ctr">
            <w14:noFill/>
            <w14:prstDash w14:val="solid"/>
            <w14:miter w14:lim="400000"/>
          </w14:textOutline>
        </w:rPr>
      </w:pPr>
      <w:r>
        <w:rPr>
          <w:rFonts w:ascii="Arial" w:eastAsia="Calibri" w:hAnsi="Arial" w:cs="Arial"/>
          <w:color w:val="auto"/>
          <w:sz w:val="22"/>
          <w:szCs w:val="22"/>
          <w14:textOutline w14:w="12700" w14:cap="flat" w14:cmpd="sng" w14:algn="ctr">
            <w14:noFill/>
            <w14:prstDash w14:val="solid"/>
            <w14:miter w14:lim="400000"/>
          </w14:textOutline>
        </w:rPr>
        <w:t>Introduction</w:t>
      </w:r>
      <w:r>
        <w:rPr>
          <w:rFonts w:ascii="Arial" w:eastAsia="Calibri" w:hAnsi="Arial" w:cs="Arial"/>
          <w:color w:val="auto"/>
          <w:sz w:val="22"/>
          <w:szCs w:val="22"/>
          <w14:textOutline w14:w="12700" w14:cap="flat" w14:cmpd="sng" w14:algn="ctr">
            <w14:noFill/>
            <w14:prstDash w14:val="solid"/>
            <w14:miter w14:lim="400000"/>
          </w14:textOutline>
        </w:rPr>
        <w:tab/>
      </w:r>
      <w:r>
        <w:rPr>
          <w:rFonts w:ascii="Arial" w:eastAsia="Calibri" w:hAnsi="Arial" w:cs="Arial"/>
          <w:color w:val="auto"/>
          <w:sz w:val="22"/>
          <w:szCs w:val="22"/>
          <w14:textOutline w14:w="12700" w14:cap="flat" w14:cmpd="sng" w14:algn="ctr">
            <w14:noFill/>
            <w14:prstDash w14:val="solid"/>
            <w14:miter w14:lim="400000"/>
          </w14:textOutline>
        </w:rPr>
        <w:tab/>
      </w:r>
      <w:r>
        <w:rPr>
          <w:rFonts w:ascii="Arial" w:eastAsia="Calibri" w:hAnsi="Arial" w:cs="Arial"/>
          <w:color w:val="auto"/>
          <w:sz w:val="22"/>
          <w:szCs w:val="22"/>
          <w14:textOutline w14:w="12700" w14:cap="flat" w14:cmpd="sng" w14:algn="ctr">
            <w14:noFill/>
            <w14:prstDash w14:val="solid"/>
            <w14:miter w14:lim="400000"/>
          </w14:textOutline>
        </w:rPr>
        <w:tab/>
      </w:r>
      <w:r>
        <w:rPr>
          <w:rFonts w:ascii="Arial" w:eastAsia="Calibri" w:hAnsi="Arial" w:cs="Arial"/>
          <w:color w:val="auto"/>
          <w:sz w:val="22"/>
          <w:szCs w:val="22"/>
          <w14:textOutline w14:w="12700" w14:cap="flat" w14:cmpd="sng" w14:algn="ctr">
            <w14:noFill/>
            <w14:prstDash w14:val="solid"/>
            <w14:miter w14:lim="400000"/>
          </w14:textOutline>
        </w:rPr>
        <w:tab/>
      </w:r>
      <w:r>
        <w:rPr>
          <w:rFonts w:ascii="Arial" w:eastAsia="Calibri" w:hAnsi="Arial" w:cs="Arial"/>
          <w:color w:val="auto"/>
          <w:sz w:val="22"/>
          <w:szCs w:val="22"/>
          <w14:textOutline w14:w="12700" w14:cap="flat" w14:cmpd="sng" w14:algn="ctr">
            <w14:noFill/>
            <w14:prstDash w14:val="solid"/>
            <w14:miter w14:lim="400000"/>
          </w14:textOutline>
        </w:rPr>
        <w:tab/>
      </w:r>
      <w:r>
        <w:rPr>
          <w:rFonts w:ascii="Arial" w:eastAsia="Calibri" w:hAnsi="Arial" w:cs="Arial"/>
          <w:color w:val="auto"/>
          <w:sz w:val="22"/>
          <w:szCs w:val="22"/>
          <w14:textOutline w14:w="12700" w14:cap="flat" w14:cmpd="sng" w14:algn="ctr">
            <w14:noFill/>
            <w14:prstDash w14:val="solid"/>
            <w14:miter w14:lim="400000"/>
          </w14:textOutline>
        </w:rPr>
        <w:tab/>
      </w:r>
      <w:r>
        <w:rPr>
          <w:rFonts w:ascii="Arial" w:eastAsia="Calibri" w:hAnsi="Arial" w:cs="Arial"/>
          <w:color w:val="auto"/>
          <w:sz w:val="22"/>
          <w:szCs w:val="22"/>
          <w14:textOutline w14:w="12700" w14:cap="flat" w14:cmpd="sng" w14:algn="ctr">
            <w14:noFill/>
            <w14:prstDash w14:val="solid"/>
            <w14:miter w14:lim="400000"/>
          </w14:textOutline>
        </w:rPr>
        <w:tab/>
      </w:r>
      <w:r>
        <w:rPr>
          <w:rFonts w:ascii="Arial" w:eastAsia="Calibri" w:hAnsi="Arial" w:cs="Arial"/>
          <w:color w:val="auto"/>
          <w:sz w:val="22"/>
          <w:szCs w:val="22"/>
          <w14:textOutline w14:w="12700" w14:cap="flat" w14:cmpd="sng" w14:algn="ctr">
            <w14:noFill/>
            <w14:prstDash w14:val="solid"/>
            <w14:miter w14:lim="400000"/>
          </w14:textOutline>
        </w:rPr>
        <w:tab/>
      </w:r>
      <w:r>
        <w:rPr>
          <w:rFonts w:ascii="Arial" w:eastAsia="Calibri" w:hAnsi="Arial" w:cs="Arial"/>
          <w:color w:val="auto"/>
          <w:sz w:val="22"/>
          <w:szCs w:val="22"/>
          <w14:textOutline w14:w="12700" w14:cap="flat" w14:cmpd="sng" w14:algn="ctr">
            <w14:noFill/>
            <w14:prstDash w14:val="solid"/>
            <w14:miter w14:lim="400000"/>
          </w14:textOutline>
        </w:rPr>
        <w:tab/>
      </w:r>
      <w:r>
        <w:rPr>
          <w:rFonts w:ascii="Arial" w:eastAsia="Calibri" w:hAnsi="Arial" w:cs="Arial"/>
          <w:color w:val="auto"/>
          <w:sz w:val="22"/>
          <w:szCs w:val="22"/>
          <w14:textOutline w14:w="12700" w14:cap="flat" w14:cmpd="sng" w14:algn="ctr">
            <w14:noFill/>
            <w14:prstDash w14:val="solid"/>
            <w14:miter w14:lim="400000"/>
          </w14:textOutline>
        </w:rPr>
        <w:tab/>
        <w:t>1</w:t>
      </w:r>
    </w:p>
    <w:p w14:paraId="11DBAA8E" w14:textId="23F92A0E" w:rsidR="00417764" w:rsidRPr="00DD0BCC" w:rsidRDefault="00DE60C1" w:rsidP="00F93F61">
      <w:pPr>
        <w:pStyle w:val="Body"/>
        <w:widowControl w:val="0"/>
        <w:numPr>
          <w:ilvl w:val="0"/>
          <w:numId w:val="30"/>
        </w:numPr>
        <w:spacing w:before="120" w:line="288" w:lineRule="auto"/>
        <w:rPr>
          <w:rFonts w:ascii="Arial" w:eastAsia="Calibri" w:hAnsi="Arial" w:cs="Arial"/>
          <w:color w:val="auto"/>
          <w:sz w:val="22"/>
          <w:szCs w:val="22"/>
          <w14:textOutline w14:w="12700" w14:cap="flat" w14:cmpd="sng" w14:algn="ctr">
            <w14:noFill/>
            <w14:prstDash w14:val="solid"/>
            <w14:miter w14:lim="400000"/>
          </w14:textOutline>
        </w:rPr>
      </w:pPr>
      <w:r w:rsidRPr="00DD0BCC">
        <w:rPr>
          <w:rFonts w:ascii="Arial" w:eastAsia="Calibri" w:hAnsi="Arial" w:cs="Arial"/>
          <w:color w:val="auto"/>
          <w:sz w:val="22"/>
          <w:szCs w:val="22"/>
          <w14:textOutline w14:w="12700" w14:cap="flat" w14:cmpd="sng" w14:algn="ctr">
            <w14:noFill/>
            <w14:prstDash w14:val="solid"/>
            <w14:miter w14:lim="400000"/>
          </w14:textOutline>
        </w:rPr>
        <w:t xml:space="preserve">Prioritise </w:t>
      </w:r>
      <w:r w:rsidR="00292ADC">
        <w:rPr>
          <w:rFonts w:ascii="Arial" w:eastAsia="Calibri" w:hAnsi="Arial" w:cs="Arial"/>
          <w:color w:val="auto"/>
          <w:sz w:val="22"/>
          <w:szCs w:val="22"/>
          <w14:textOutline w14:w="12700" w14:cap="flat" w14:cmpd="sng" w14:algn="ctr">
            <w14:noFill/>
            <w14:prstDash w14:val="solid"/>
            <w14:miter w14:lim="400000"/>
          </w14:textOutline>
        </w:rPr>
        <w:t xml:space="preserve">safe, </w:t>
      </w:r>
      <w:proofErr w:type="gramStart"/>
      <w:r w:rsidRPr="00DD0BCC">
        <w:rPr>
          <w:rFonts w:ascii="Arial" w:eastAsia="Calibri" w:hAnsi="Arial" w:cs="Arial"/>
          <w:color w:val="auto"/>
          <w:sz w:val="22"/>
          <w:szCs w:val="22"/>
          <w14:textOutline w14:w="12700" w14:cap="flat" w14:cmpd="sng" w14:algn="ctr">
            <w14:noFill/>
            <w14:prstDash w14:val="solid"/>
            <w14:miter w14:lim="400000"/>
          </w14:textOutline>
        </w:rPr>
        <w:t>high quality</w:t>
      </w:r>
      <w:proofErr w:type="gramEnd"/>
      <w:r w:rsidRPr="00DD0BCC">
        <w:rPr>
          <w:rFonts w:ascii="Arial" w:eastAsia="Calibri" w:hAnsi="Arial" w:cs="Arial"/>
          <w:color w:val="auto"/>
          <w:sz w:val="22"/>
          <w:szCs w:val="22"/>
          <w14:textOutline w14:w="12700" w14:cap="flat" w14:cmpd="sng" w14:algn="ctr">
            <w14:noFill/>
            <w14:prstDash w14:val="solid"/>
            <w14:miter w14:lim="400000"/>
          </w14:textOutline>
        </w:rPr>
        <w:t xml:space="preserve"> records </w:t>
      </w:r>
      <w:r w:rsidR="00B42D31" w:rsidRPr="00DD0BCC">
        <w:rPr>
          <w:rFonts w:ascii="Arial" w:eastAsia="Calibri" w:hAnsi="Arial" w:cs="Arial"/>
          <w:color w:val="auto"/>
          <w:sz w:val="22"/>
          <w:szCs w:val="22"/>
          <w14:textOutline w14:w="12700" w14:cap="flat" w14:cmpd="sng" w14:algn="ctr">
            <w14:noFill/>
            <w14:prstDash w14:val="solid"/>
            <w14:miter w14:lim="400000"/>
          </w14:textOutline>
        </w:rPr>
        <w:tab/>
      </w:r>
      <w:r w:rsidR="00B42D31" w:rsidRPr="00DD0BCC">
        <w:rPr>
          <w:rFonts w:ascii="Arial" w:eastAsia="Calibri" w:hAnsi="Arial" w:cs="Arial"/>
          <w:color w:val="auto"/>
          <w:sz w:val="22"/>
          <w:szCs w:val="22"/>
          <w14:textOutline w14:w="12700" w14:cap="flat" w14:cmpd="sng" w14:algn="ctr">
            <w14:noFill/>
            <w14:prstDash w14:val="solid"/>
            <w14:miter w14:lim="400000"/>
          </w14:textOutline>
        </w:rPr>
        <w:tab/>
      </w:r>
      <w:r w:rsidR="00B42D31" w:rsidRPr="00DD0BCC">
        <w:rPr>
          <w:rFonts w:ascii="Arial" w:eastAsia="Calibri" w:hAnsi="Arial" w:cs="Arial"/>
          <w:color w:val="auto"/>
          <w:sz w:val="22"/>
          <w:szCs w:val="22"/>
          <w14:textOutline w14:w="12700" w14:cap="flat" w14:cmpd="sng" w14:algn="ctr">
            <w14:noFill/>
            <w14:prstDash w14:val="solid"/>
            <w14:miter w14:lim="400000"/>
          </w14:textOutline>
        </w:rPr>
        <w:tab/>
      </w:r>
      <w:r w:rsidR="00B42D31" w:rsidRPr="00DD0BCC">
        <w:rPr>
          <w:rFonts w:ascii="Arial" w:eastAsia="Calibri" w:hAnsi="Arial" w:cs="Arial"/>
          <w:color w:val="auto"/>
          <w:sz w:val="22"/>
          <w:szCs w:val="22"/>
          <w14:textOutline w14:w="12700" w14:cap="flat" w14:cmpd="sng" w14:algn="ctr">
            <w14:noFill/>
            <w14:prstDash w14:val="solid"/>
            <w14:miter w14:lim="400000"/>
          </w14:textOutline>
        </w:rPr>
        <w:tab/>
      </w:r>
      <w:r w:rsidR="00B42D31" w:rsidRPr="00DD0BCC">
        <w:rPr>
          <w:rFonts w:ascii="Arial" w:eastAsia="Calibri" w:hAnsi="Arial" w:cs="Arial"/>
          <w:color w:val="auto"/>
          <w:sz w:val="22"/>
          <w:szCs w:val="22"/>
          <w14:textOutline w14:w="12700" w14:cap="flat" w14:cmpd="sng" w14:algn="ctr">
            <w14:noFill/>
            <w14:prstDash w14:val="solid"/>
            <w14:miter w14:lim="400000"/>
          </w14:textOutline>
        </w:rPr>
        <w:tab/>
      </w:r>
      <w:r w:rsidR="00B42D31" w:rsidRPr="00DD0BCC">
        <w:rPr>
          <w:rFonts w:ascii="Arial" w:eastAsia="Calibri" w:hAnsi="Arial" w:cs="Arial"/>
          <w:color w:val="auto"/>
          <w:sz w:val="22"/>
          <w:szCs w:val="22"/>
          <w14:textOutline w14:w="12700" w14:cap="flat" w14:cmpd="sng" w14:algn="ctr">
            <w14:noFill/>
            <w14:prstDash w14:val="solid"/>
            <w14:miter w14:lim="400000"/>
          </w14:textOutline>
        </w:rPr>
        <w:tab/>
      </w:r>
      <w:r w:rsidR="00B42D31" w:rsidRPr="00DD0BCC">
        <w:rPr>
          <w:rFonts w:ascii="Arial" w:eastAsia="Calibri" w:hAnsi="Arial" w:cs="Arial"/>
          <w:color w:val="auto"/>
          <w:sz w:val="22"/>
          <w:szCs w:val="22"/>
          <w14:textOutline w14:w="12700" w14:cap="flat" w14:cmpd="sng" w14:algn="ctr">
            <w14:noFill/>
            <w14:prstDash w14:val="solid"/>
            <w14:miter w14:lim="400000"/>
          </w14:textOutline>
        </w:rPr>
        <w:tab/>
        <w:t>2</w:t>
      </w:r>
    </w:p>
    <w:p w14:paraId="742CEA1C" w14:textId="59298BD5" w:rsidR="00A66521" w:rsidRPr="00DD0BCC" w:rsidRDefault="00EB0DA5" w:rsidP="00F93F61">
      <w:pPr>
        <w:pStyle w:val="Default"/>
        <w:numPr>
          <w:ilvl w:val="0"/>
          <w:numId w:val="30"/>
        </w:numPr>
        <w:spacing w:before="120"/>
        <w:rPr>
          <w:rFonts w:ascii="Arial" w:eastAsia="Arial" w:hAnsi="Arial" w:cs="Arial"/>
          <w:sz w:val="22"/>
          <w:szCs w:val="22"/>
          <w:shd w:val="clear" w:color="auto" w:fill="FFFFFF"/>
          <w14:textFill>
            <w14:solidFill>
              <w14:srgbClr w14:val="000000">
                <w14:alpha w14:val="15300"/>
              </w14:srgbClr>
            </w14:solidFill>
          </w14:textFill>
        </w:rPr>
      </w:pPr>
      <w:r w:rsidRPr="00DD0BCC">
        <w:rPr>
          <w:rFonts w:ascii="Arial" w:eastAsia="Arial" w:hAnsi="Arial" w:cs="Arial"/>
          <w:sz w:val="22"/>
          <w:szCs w:val="22"/>
          <w:shd w:val="clear" w:color="auto" w:fill="FFFFFF"/>
          <w14:textFill>
            <w14:solidFill>
              <w14:srgbClr w14:val="000000">
                <w14:alpha w14:val="15300"/>
              </w14:srgbClr>
            </w14:solidFill>
          </w14:textFill>
        </w:rPr>
        <w:t>Patients’ literacy and numerical skills and digital poverty</w:t>
      </w:r>
      <w:r w:rsidR="00B42D31" w:rsidRPr="00DD0BCC">
        <w:rPr>
          <w:rFonts w:ascii="Arial" w:hAnsi="Arial" w:cs="Arial"/>
          <w:sz w:val="22"/>
          <w:szCs w:val="22"/>
          <w14:textFill>
            <w14:solidFill>
              <w14:srgbClr w14:val="000000">
                <w14:alpha w14:val="15300"/>
              </w14:srgbClr>
            </w14:solidFill>
          </w14:textFill>
        </w:rPr>
        <w:tab/>
      </w:r>
      <w:r w:rsidR="00B42D31" w:rsidRPr="00DD0BCC">
        <w:rPr>
          <w:rFonts w:ascii="Arial" w:hAnsi="Arial" w:cs="Arial"/>
          <w:sz w:val="22"/>
          <w:szCs w:val="22"/>
          <w14:textFill>
            <w14:solidFill>
              <w14:srgbClr w14:val="000000">
                <w14:alpha w14:val="15300"/>
              </w14:srgbClr>
            </w14:solidFill>
          </w14:textFill>
        </w:rPr>
        <w:tab/>
      </w:r>
      <w:r w:rsidRPr="00DD0BCC">
        <w:rPr>
          <w:rFonts w:ascii="Arial" w:hAnsi="Arial" w:cs="Arial"/>
          <w:sz w:val="22"/>
          <w:szCs w:val="22"/>
          <w14:textFill>
            <w14:solidFill>
              <w14:srgbClr w14:val="000000">
                <w14:alpha w14:val="15300"/>
              </w14:srgbClr>
            </w14:solidFill>
          </w14:textFill>
        </w:rPr>
        <w:tab/>
      </w:r>
      <w:r w:rsidR="00953CF3" w:rsidRPr="00DD0BCC">
        <w:rPr>
          <w:rFonts w:ascii="Arial" w:hAnsi="Arial" w:cs="Arial"/>
          <w:sz w:val="22"/>
          <w:szCs w:val="22"/>
          <w14:textFill>
            <w14:solidFill>
              <w14:srgbClr w14:val="000000">
                <w14:alpha w14:val="15300"/>
              </w14:srgbClr>
            </w14:solidFill>
          </w14:textFill>
        </w:rPr>
        <w:tab/>
      </w:r>
      <w:r w:rsidR="00B42D31" w:rsidRPr="00DD0BCC">
        <w:rPr>
          <w:rFonts w:ascii="Arial" w:hAnsi="Arial" w:cs="Arial"/>
          <w:sz w:val="22"/>
          <w:szCs w:val="22"/>
          <w14:textFill>
            <w14:solidFill>
              <w14:srgbClr w14:val="000000">
                <w14:alpha w14:val="15300"/>
              </w14:srgbClr>
            </w14:solidFill>
          </w14:textFill>
        </w:rPr>
        <w:t>2</w:t>
      </w:r>
    </w:p>
    <w:p w14:paraId="750B2A57" w14:textId="3603AECB" w:rsidR="00A66521" w:rsidRPr="00DD0BCC" w:rsidRDefault="00953CF3" w:rsidP="00F93F61">
      <w:pPr>
        <w:pStyle w:val="Body"/>
        <w:numPr>
          <w:ilvl w:val="0"/>
          <w:numId w:val="30"/>
        </w:numPr>
        <w:spacing w:before="120" w:line="288" w:lineRule="auto"/>
        <w:rPr>
          <w:rFonts w:ascii="Arial" w:hAnsi="Arial"/>
          <w:sz w:val="22"/>
          <w:szCs w:val="22"/>
          <w:lang w:val="en-US"/>
          <w14:textOutline w14:w="12700" w14:cap="flat" w14:cmpd="sng" w14:algn="ctr">
            <w14:noFill/>
            <w14:prstDash w14:val="solid"/>
            <w14:miter w14:lim="400000"/>
          </w14:textOutline>
        </w:rPr>
      </w:pPr>
      <w:proofErr w:type="spellStart"/>
      <w:r w:rsidRPr="00DD0BCC">
        <w:rPr>
          <w:rStyle w:val="None"/>
          <w:rFonts w:ascii="Arial" w:hAnsi="Arial"/>
          <w:sz w:val="22"/>
          <w:szCs w:val="22"/>
          <w:lang w:val="en-US"/>
          <w14:textOutline w14:w="12700" w14:cap="flat" w14:cmpd="sng" w14:algn="ctr">
            <w14:noFill/>
            <w14:prstDash w14:val="solid"/>
            <w14:miter w14:lim="400000"/>
          </w14:textOutline>
        </w:rPr>
        <w:t>Minimise</w:t>
      </w:r>
      <w:proofErr w:type="spellEnd"/>
      <w:r w:rsidRPr="00DD0BCC">
        <w:rPr>
          <w:rStyle w:val="None"/>
          <w:rFonts w:ascii="Arial" w:hAnsi="Arial"/>
          <w:sz w:val="22"/>
          <w:szCs w:val="22"/>
          <w:lang w:val="en-US"/>
          <w14:textOutline w14:w="12700" w14:cap="flat" w14:cmpd="sng" w14:algn="ctr">
            <w14:noFill/>
            <w14:prstDash w14:val="solid"/>
            <w14:miter w14:lim="400000"/>
          </w14:textOutline>
        </w:rPr>
        <w:t xml:space="preserve"> the information that needs to be redacted from online view           </w:t>
      </w:r>
      <w:r w:rsidR="00B42D31" w:rsidRPr="00DD0BCC">
        <w:rPr>
          <w:rFonts w:ascii="Arial" w:hAnsi="Arial" w:cs="Arial"/>
          <w:color w:val="auto"/>
          <w:sz w:val="22"/>
          <w:szCs w:val="22"/>
          <w:u w:color="007F7F"/>
        </w:rPr>
        <w:tab/>
      </w:r>
      <w:r w:rsidRPr="00DD0BCC">
        <w:rPr>
          <w:rFonts w:ascii="Arial" w:hAnsi="Arial" w:cs="Arial"/>
          <w:color w:val="auto"/>
          <w:sz w:val="22"/>
          <w:szCs w:val="22"/>
        </w:rPr>
        <w:t>2</w:t>
      </w:r>
    </w:p>
    <w:p w14:paraId="79E9CB98" w14:textId="0793BB24" w:rsidR="00A66521" w:rsidRPr="00D45F99" w:rsidRDefault="00953CF3" w:rsidP="00F93F61">
      <w:pPr>
        <w:pStyle w:val="Body"/>
        <w:widowControl w:val="0"/>
        <w:numPr>
          <w:ilvl w:val="0"/>
          <w:numId w:val="30"/>
        </w:numPr>
        <w:spacing w:before="120" w:line="288" w:lineRule="auto"/>
        <w:rPr>
          <w:rFonts w:ascii="Arial" w:eastAsia="Calibri" w:hAnsi="Arial" w:cs="Arial"/>
          <w:color w:val="auto"/>
          <w:sz w:val="22"/>
          <w:szCs w:val="22"/>
          <w14:textOutline w14:w="12700" w14:cap="flat" w14:cmpd="sng" w14:algn="ctr">
            <w14:noFill/>
            <w14:prstDash w14:val="solid"/>
            <w14:miter w14:lim="400000"/>
          </w14:textOutline>
        </w:rPr>
      </w:pPr>
      <w:r w:rsidRPr="00D45F99">
        <w:rPr>
          <w:rFonts w:ascii="Arial" w:eastAsia="Calibri" w:hAnsi="Arial" w:cs="Arial"/>
          <w:color w:val="auto"/>
          <w:sz w:val="22"/>
          <w:szCs w:val="22"/>
          <w14:textOutline w14:w="12700" w14:cap="flat" w14:cmpd="sng" w14:algn="ctr">
            <w14:noFill/>
            <w14:prstDash w14:val="solid"/>
            <w14:miter w14:lim="400000"/>
          </w14:textOutline>
        </w:rPr>
        <w:t>Confidential third-party information</w:t>
      </w:r>
      <w:r w:rsidRPr="00D45F99">
        <w:rPr>
          <w:rFonts w:ascii="Arial" w:eastAsia="Calibri" w:hAnsi="Arial" w:cs="Arial"/>
          <w:color w:val="auto"/>
          <w:sz w:val="22"/>
          <w:szCs w:val="22"/>
          <w14:textOutline w14:w="12700" w14:cap="flat" w14:cmpd="sng" w14:algn="ctr">
            <w14:noFill/>
            <w14:prstDash w14:val="solid"/>
            <w14:miter w14:lim="400000"/>
          </w14:textOutline>
        </w:rPr>
        <w:tab/>
      </w:r>
      <w:r w:rsidRPr="00D45F99">
        <w:rPr>
          <w:rFonts w:ascii="Arial" w:eastAsia="Calibri" w:hAnsi="Arial" w:cs="Arial"/>
          <w:color w:val="auto"/>
          <w:sz w:val="22"/>
          <w:szCs w:val="22"/>
          <w14:textOutline w14:w="12700" w14:cap="flat" w14:cmpd="sng" w14:algn="ctr">
            <w14:noFill/>
            <w14:prstDash w14:val="solid"/>
            <w14:miter w14:lim="400000"/>
          </w14:textOutline>
        </w:rPr>
        <w:tab/>
      </w:r>
      <w:r w:rsidR="00B42D31" w:rsidRPr="00D45F99">
        <w:rPr>
          <w:rFonts w:ascii="Arial" w:eastAsia="Calibri" w:hAnsi="Arial" w:cs="Arial"/>
          <w:color w:val="auto"/>
          <w:sz w:val="22"/>
          <w:szCs w:val="22"/>
          <w14:textOutline w14:w="12700" w14:cap="flat" w14:cmpd="sng" w14:algn="ctr">
            <w14:noFill/>
            <w14:prstDash w14:val="solid"/>
            <w14:miter w14:lim="400000"/>
          </w14:textOutline>
        </w:rPr>
        <w:tab/>
      </w:r>
      <w:r w:rsidR="00B42D31" w:rsidRPr="00D45F99">
        <w:rPr>
          <w:rFonts w:ascii="Arial" w:eastAsia="Calibri" w:hAnsi="Arial" w:cs="Arial"/>
          <w:color w:val="auto"/>
          <w:sz w:val="22"/>
          <w:szCs w:val="22"/>
          <w14:textOutline w14:w="12700" w14:cap="flat" w14:cmpd="sng" w14:algn="ctr">
            <w14:noFill/>
            <w14:prstDash w14:val="solid"/>
            <w14:miter w14:lim="400000"/>
          </w14:textOutline>
        </w:rPr>
        <w:tab/>
      </w:r>
      <w:r w:rsidR="00B42D31" w:rsidRPr="00D45F99">
        <w:rPr>
          <w:rFonts w:ascii="Arial" w:eastAsia="Calibri" w:hAnsi="Arial" w:cs="Arial"/>
          <w:color w:val="auto"/>
          <w:sz w:val="22"/>
          <w:szCs w:val="22"/>
          <w14:textOutline w14:w="12700" w14:cap="flat" w14:cmpd="sng" w14:algn="ctr">
            <w14:noFill/>
            <w14:prstDash w14:val="solid"/>
            <w14:miter w14:lim="400000"/>
          </w14:textOutline>
        </w:rPr>
        <w:tab/>
      </w:r>
      <w:r w:rsidR="00B42D31" w:rsidRPr="00D45F99">
        <w:rPr>
          <w:rFonts w:ascii="Arial" w:eastAsia="Calibri" w:hAnsi="Arial" w:cs="Arial"/>
          <w:color w:val="auto"/>
          <w:sz w:val="22"/>
          <w:szCs w:val="22"/>
          <w14:textOutline w14:w="12700" w14:cap="flat" w14:cmpd="sng" w14:algn="ctr">
            <w14:noFill/>
            <w14:prstDash w14:val="solid"/>
            <w14:miter w14:lim="400000"/>
          </w14:textOutline>
        </w:rPr>
        <w:tab/>
      </w:r>
      <w:r w:rsidR="00B42D31" w:rsidRPr="00D45F99">
        <w:rPr>
          <w:rFonts w:ascii="Arial" w:eastAsia="Calibri" w:hAnsi="Arial" w:cs="Arial"/>
          <w:color w:val="auto"/>
          <w:sz w:val="22"/>
          <w:szCs w:val="22"/>
          <w14:textOutline w14:w="12700" w14:cap="flat" w14:cmpd="sng" w14:algn="ctr">
            <w14:noFill/>
            <w14:prstDash w14:val="solid"/>
            <w14:miter w14:lim="400000"/>
          </w14:textOutline>
        </w:rPr>
        <w:tab/>
        <w:t>3</w:t>
      </w:r>
    </w:p>
    <w:p w14:paraId="244DBFE4" w14:textId="35C8ED56" w:rsidR="00A66521" w:rsidRPr="00D45F99" w:rsidRDefault="00A67973" w:rsidP="00F93F61">
      <w:pPr>
        <w:pStyle w:val="Body"/>
        <w:widowControl w:val="0"/>
        <w:numPr>
          <w:ilvl w:val="0"/>
          <w:numId w:val="30"/>
        </w:numPr>
        <w:spacing w:before="120" w:line="288" w:lineRule="auto"/>
        <w:rPr>
          <w:rFonts w:ascii="Arial" w:eastAsia="Calibri" w:hAnsi="Arial" w:cs="Arial"/>
          <w:color w:val="auto"/>
          <w:sz w:val="22"/>
          <w:szCs w:val="22"/>
          <w14:textOutline w14:w="12700" w14:cap="flat" w14:cmpd="sng" w14:algn="ctr">
            <w14:noFill/>
            <w14:prstDash w14:val="solid"/>
            <w14:miter w14:lim="400000"/>
          </w14:textOutline>
        </w:rPr>
      </w:pPr>
      <w:r w:rsidRPr="00D45F99">
        <w:rPr>
          <w:rFonts w:ascii="Arial" w:eastAsia="Calibri" w:hAnsi="Arial" w:cs="Arial"/>
          <w:color w:val="auto"/>
          <w:sz w:val="22"/>
          <w:szCs w:val="22"/>
          <w14:textOutline w14:w="12700" w14:cap="flat" w14:cmpd="sng" w14:algn="ctr">
            <w14:noFill/>
            <w14:prstDash w14:val="solid"/>
            <w14:miter w14:lim="400000"/>
          </w14:textOutline>
        </w:rPr>
        <w:t>Confidential third-party information</w:t>
      </w:r>
      <w:r w:rsidRPr="00D45F99">
        <w:rPr>
          <w:rFonts w:ascii="Arial" w:eastAsia="Calibri" w:hAnsi="Arial" w:cs="Arial"/>
          <w:color w:val="auto"/>
          <w:sz w:val="22"/>
          <w:szCs w:val="22"/>
          <w14:textOutline w14:w="12700" w14:cap="flat" w14:cmpd="sng" w14:algn="ctr">
            <w14:noFill/>
            <w14:prstDash w14:val="solid"/>
            <w14:miter w14:lim="400000"/>
          </w14:textOutline>
        </w:rPr>
        <w:tab/>
      </w:r>
      <w:r>
        <w:rPr>
          <w:rFonts w:ascii="Arial" w:eastAsia="Calibri" w:hAnsi="Arial" w:cs="Arial"/>
          <w:color w:val="auto"/>
          <w:sz w:val="22"/>
          <w:szCs w:val="22"/>
          <w14:textOutline w14:w="12700" w14:cap="flat" w14:cmpd="sng" w14:algn="ctr">
            <w14:noFill/>
            <w14:prstDash w14:val="solid"/>
            <w14:miter w14:lim="400000"/>
          </w14:textOutline>
        </w:rPr>
        <w:t xml:space="preserve">             </w:t>
      </w:r>
      <w:r w:rsidR="0056237F" w:rsidRPr="00D45F99">
        <w:rPr>
          <w:rFonts w:ascii="Arial" w:eastAsia="Calibri" w:hAnsi="Arial" w:cs="Arial"/>
          <w:color w:val="auto"/>
          <w:sz w:val="22"/>
          <w:szCs w:val="22"/>
          <w14:textOutline w14:w="12700" w14:cap="flat" w14:cmpd="sng" w14:algn="ctr">
            <w14:noFill/>
            <w14:prstDash w14:val="solid"/>
            <w14:miter w14:lim="400000"/>
          </w14:textOutline>
        </w:rPr>
        <w:t xml:space="preserve">                 </w:t>
      </w:r>
      <w:r w:rsidR="007E160D" w:rsidRPr="00D45F99">
        <w:rPr>
          <w:rFonts w:ascii="Arial" w:eastAsia="Calibri" w:hAnsi="Arial" w:cs="Arial"/>
          <w:color w:val="auto"/>
          <w:sz w:val="22"/>
          <w:szCs w:val="22"/>
          <w14:textOutline w14:w="12700" w14:cap="flat" w14:cmpd="sng" w14:algn="ctr">
            <w14:noFill/>
            <w14:prstDash w14:val="solid"/>
            <w14:miter w14:lim="400000"/>
          </w14:textOutline>
        </w:rPr>
        <w:tab/>
      </w:r>
      <w:r w:rsidR="007E160D" w:rsidRPr="00D45F99">
        <w:rPr>
          <w:rFonts w:ascii="Arial" w:eastAsia="Calibri" w:hAnsi="Arial" w:cs="Arial"/>
          <w:color w:val="auto"/>
          <w:sz w:val="22"/>
          <w:szCs w:val="22"/>
          <w14:textOutline w14:w="12700" w14:cap="flat" w14:cmpd="sng" w14:algn="ctr">
            <w14:noFill/>
            <w14:prstDash w14:val="solid"/>
            <w14:miter w14:lim="400000"/>
          </w14:textOutline>
        </w:rPr>
        <w:tab/>
      </w:r>
      <w:r w:rsidR="007E160D" w:rsidRPr="00D45F99">
        <w:rPr>
          <w:rFonts w:ascii="Arial" w:eastAsia="Calibri" w:hAnsi="Arial" w:cs="Arial"/>
          <w:color w:val="auto"/>
          <w:sz w:val="22"/>
          <w:szCs w:val="22"/>
          <w14:textOutline w14:w="12700" w14:cap="flat" w14:cmpd="sng" w14:algn="ctr">
            <w14:noFill/>
            <w14:prstDash w14:val="solid"/>
            <w14:miter w14:lim="400000"/>
          </w14:textOutline>
        </w:rPr>
        <w:tab/>
      </w:r>
      <w:r w:rsidR="007E160D" w:rsidRPr="00D45F99">
        <w:rPr>
          <w:rFonts w:ascii="Arial" w:eastAsia="Calibri" w:hAnsi="Arial" w:cs="Arial"/>
          <w:color w:val="auto"/>
          <w:sz w:val="22"/>
          <w:szCs w:val="22"/>
          <w14:textOutline w14:w="12700" w14:cap="flat" w14:cmpd="sng" w14:algn="ctr">
            <w14:noFill/>
            <w14:prstDash w14:val="solid"/>
            <w14:miter w14:lim="400000"/>
          </w14:textOutline>
        </w:rPr>
        <w:tab/>
        <w:t>3</w:t>
      </w:r>
    </w:p>
    <w:p w14:paraId="7603079B" w14:textId="57335D0A" w:rsidR="008A2B92" w:rsidRPr="00D45F99" w:rsidRDefault="008A2B92" w:rsidP="00F93F61">
      <w:pPr>
        <w:pStyle w:val="Body"/>
        <w:widowControl w:val="0"/>
        <w:numPr>
          <w:ilvl w:val="0"/>
          <w:numId w:val="30"/>
        </w:numPr>
        <w:spacing w:before="120" w:line="288" w:lineRule="auto"/>
        <w:rPr>
          <w:rFonts w:ascii="Arial" w:eastAsia="Calibri" w:hAnsi="Arial" w:cs="Arial"/>
          <w:sz w:val="22"/>
          <w:szCs w:val="22"/>
          <w14:textOutline w14:w="12700" w14:cap="flat" w14:cmpd="sng" w14:algn="ctr">
            <w14:noFill/>
            <w14:prstDash w14:val="solid"/>
            <w14:miter w14:lim="400000"/>
          </w14:textOutline>
        </w:rPr>
      </w:pPr>
      <w:r w:rsidRPr="00D45F99">
        <w:rPr>
          <w:rFonts w:ascii="Arial" w:eastAsia="Calibri" w:hAnsi="Arial" w:cs="Arial"/>
          <w:sz w:val="22"/>
          <w:szCs w:val="22"/>
          <w14:textOutline w14:w="12700" w14:cap="flat" w14:cmpd="sng" w14:algn="ctr">
            <w14:noFill/>
            <w14:prstDash w14:val="solid"/>
            <w14:miter w14:lim="400000"/>
          </w14:textOutline>
        </w:rPr>
        <w:t xml:space="preserve">Temporarily </w:t>
      </w:r>
      <w:r w:rsidR="00A67973">
        <w:rPr>
          <w:rFonts w:ascii="Arial" w:eastAsia="Calibri" w:hAnsi="Arial" w:cs="Arial"/>
          <w:sz w:val="22"/>
          <w:szCs w:val="22"/>
          <w14:textOutline w14:w="12700" w14:cap="flat" w14:cmpd="sng" w14:algn="ctr">
            <w14:noFill/>
            <w14:prstDash w14:val="solid"/>
            <w14:miter w14:lim="400000"/>
          </w14:textOutline>
        </w:rPr>
        <w:t>redact</w:t>
      </w:r>
      <w:r w:rsidRPr="00D45F99">
        <w:rPr>
          <w:rFonts w:ascii="Arial" w:eastAsia="Calibri" w:hAnsi="Arial" w:cs="Arial"/>
          <w:sz w:val="22"/>
          <w:szCs w:val="22"/>
          <w14:textOutline w14:w="12700" w14:cap="flat" w14:cmpd="sng" w14:algn="ctr">
            <w14:noFill/>
            <w14:prstDash w14:val="solid"/>
            <w14:miter w14:lim="400000"/>
          </w14:textOutline>
        </w:rPr>
        <w:t xml:space="preserve"> adverse information if appropriate</w:t>
      </w:r>
      <w:r w:rsidRPr="00D45F99">
        <w:rPr>
          <w:rFonts w:ascii="Arial" w:eastAsia="Calibri" w:hAnsi="Arial" w:cs="Arial"/>
          <w:color w:val="auto"/>
          <w:sz w:val="22"/>
          <w:szCs w:val="22"/>
          <w14:textOutline w14:w="12700" w14:cap="flat" w14:cmpd="sng" w14:algn="ctr">
            <w14:noFill/>
            <w14:prstDash w14:val="solid"/>
            <w14:miter w14:lim="400000"/>
          </w14:textOutline>
        </w:rPr>
        <w:tab/>
      </w:r>
      <w:r w:rsidRPr="00D45F99">
        <w:rPr>
          <w:rFonts w:ascii="Arial" w:eastAsia="Calibri" w:hAnsi="Arial" w:cs="Arial"/>
          <w:color w:val="auto"/>
          <w:sz w:val="22"/>
          <w:szCs w:val="22"/>
          <w14:textOutline w14:w="12700" w14:cap="flat" w14:cmpd="sng" w14:algn="ctr">
            <w14:noFill/>
            <w14:prstDash w14:val="solid"/>
            <w14:miter w14:lim="400000"/>
          </w14:textOutline>
        </w:rPr>
        <w:tab/>
      </w:r>
      <w:r w:rsidRPr="00D45F99">
        <w:rPr>
          <w:rFonts w:ascii="Arial" w:eastAsia="Calibri" w:hAnsi="Arial" w:cs="Arial"/>
          <w:color w:val="auto"/>
          <w:sz w:val="22"/>
          <w:szCs w:val="22"/>
          <w14:textOutline w14:w="12700" w14:cap="flat" w14:cmpd="sng" w14:algn="ctr">
            <w14:noFill/>
            <w14:prstDash w14:val="solid"/>
            <w14:miter w14:lim="400000"/>
          </w14:textOutline>
        </w:rPr>
        <w:tab/>
      </w:r>
      <w:r w:rsidRPr="00D45F99">
        <w:rPr>
          <w:rFonts w:ascii="Arial" w:eastAsia="Calibri" w:hAnsi="Arial" w:cs="Arial"/>
          <w:color w:val="auto"/>
          <w:sz w:val="22"/>
          <w:szCs w:val="22"/>
          <w14:textOutline w14:w="12700" w14:cap="flat" w14:cmpd="sng" w14:algn="ctr">
            <w14:noFill/>
            <w14:prstDash w14:val="solid"/>
            <w14:miter w14:lim="400000"/>
          </w14:textOutline>
        </w:rPr>
        <w:tab/>
      </w:r>
      <w:r w:rsidRPr="00D45F99">
        <w:rPr>
          <w:rFonts w:ascii="Arial" w:eastAsia="Calibri" w:hAnsi="Arial" w:cs="Arial"/>
          <w:sz w:val="22"/>
          <w:szCs w:val="22"/>
          <w14:textOutline w14:w="12700" w14:cap="flat" w14:cmpd="sng" w14:algn="ctr">
            <w14:noFill/>
            <w14:prstDash w14:val="solid"/>
            <w14:miter w14:lim="400000"/>
          </w14:textOutline>
        </w:rPr>
        <w:t>4</w:t>
      </w:r>
    </w:p>
    <w:p w14:paraId="58F8B54F" w14:textId="49D45575" w:rsidR="00A66521" w:rsidRPr="00DD0BCC" w:rsidRDefault="007E160D" w:rsidP="00F93F61">
      <w:pPr>
        <w:pStyle w:val="Default"/>
        <w:numPr>
          <w:ilvl w:val="0"/>
          <w:numId w:val="30"/>
        </w:numPr>
        <w:spacing w:before="120"/>
        <w:rPr>
          <w:rStyle w:val="Hyperlink0"/>
          <w:rFonts w:ascii="Arial" w:hAnsi="Arial"/>
          <w:color w:val="auto"/>
          <w:sz w:val="22"/>
          <w:szCs w:val="22"/>
        </w:rPr>
      </w:pPr>
      <w:r w:rsidRPr="00DD0BCC">
        <w:rPr>
          <w:rStyle w:val="Hyperlink0"/>
          <w:rFonts w:ascii="Arial" w:hAnsi="Arial"/>
          <w:color w:val="auto"/>
          <w:sz w:val="22"/>
          <w:szCs w:val="22"/>
        </w:rPr>
        <w:t>Avoid failure to record potentially harmful information</w:t>
      </w:r>
      <w:r w:rsidRPr="00DD0BCC">
        <w:rPr>
          <w:sz w:val="22"/>
          <w:szCs w:val="22"/>
        </w:rPr>
        <w:tab/>
      </w:r>
      <w:r w:rsidRPr="00DD0BCC">
        <w:rPr>
          <w:sz w:val="22"/>
          <w:szCs w:val="22"/>
        </w:rPr>
        <w:tab/>
      </w:r>
      <w:r w:rsidRPr="00DD0BCC">
        <w:rPr>
          <w:sz w:val="22"/>
          <w:szCs w:val="22"/>
        </w:rPr>
        <w:tab/>
      </w:r>
      <w:r w:rsidRPr="00DD0BCC">
        <w:rPr>
          <w:sz w:val="22"/>
          <w:szCs w:val="22"/>
        </w:rPr>
        <w:tab/>
      </w:r>
      <w:r w:rsidR="00B42D31" w:rsidRPr="00DD0BCC">
        <w:rPr>
          <w:rStyle w:val="Hyperlink0"/>
          <w:rFonts w:ascii="Arial" w:hAnsi="Arial"/>
          <w:color w:val="auto"/>
          <w:sz w:val="22"/>
          <w:szCs w:val="22"/>
        </w:rPr>
        <w:t>4</w:t>
      </w:r>
    </w:p>
    <w:p w14:paraId="7735C24A" w14:textId="5E2CA20C" w:rsidR="00C67054" w:rsidRPr="00DD0BCC" w:rsidRDefault="00F6561C" w:rsidP="00F93F61">
      <w:pPr>
        <w:pStyle w:val="Body"/>
        <w:widowControl w:val="0"/>
        <w:numPr>
          <w:ilvl w:val="0"/>
          <w:numId w:val="30"/>
        </w:numPr>
        <w:spacing w:before="120" w:line="288" w:lineRule="auto"/>
        <w:rPr>
          <w:rFonts w:ascii="Arial" w:eastAsia="Calibri" w:hAnsi="Arial" w:cs="Arial"/>
          <w:sz w:val="22"/>
          <w:szCs w:val="22"/>
          <w14:textOutline w14:w="12700" w14:cap="flat" w14:cmpd="sng" w14:algn="ctr">
            <w14:noFill/>
            <w14:prstDash w14:val="solid"/>
            <w14:miter w14:lim="400000"/>
          </w14:textOutline>
        </w:rPr>
      </w:pPr>
      <w:r w:rsidRPr="00DD0BCC">
        <w:rPr>
          <w:rFonts w:ascii="Arial" w:eastAsia="Calibri" w:hAnsi="Arial" w:cs="Arial"/>
          <w:sz w:val="22"/>
          <w:szCs w:val="22"/>
          <w14:textOutline w14:w="12700" w14:cap="flat" w14:cmpd="sng" w14:algn="ctr">
            <w14:noFill/>
            <w14:prstDash w14:val="solid"/>
            <w14:miter w14:lim="400000"/>
          </w14:textOutline>
        </w:rPr>
        <w:t>Discuss information risks with patients</w:t>
      </w:r>
      <w:r w:rsidR="00B42D31" w:rsidRPr="00DD0BCC">
        <w:rPr>
          <w:rFonts w:ascii="Arial" w:eastAsia="Calibri" w:hAnsi="Arial" w:cs="Arial"/>
          <w:sz w:val="22"/>
          <w:szCs w:val="22"/>
          <w14:textOutline w14:w="12700" w14:cap="flat" w14:cmpd="sng" w14:algn="ctr">
            <w14:noFill/>
            <w14:prstDash w14:val="solid"/>
            <w14:miter w14:lim="400000"/>
          </w14:textOutline>
        </w:rPr>
        <w:tab/>
      </w:r>
      <w:r w:rsidR="00B42D31" w:rsidRPr="00DD0BCC">
        <w:rPr>
          <w:rFonts w:ascii="Arial" w:eastAsia="Calibri" w:hAnsi="Arial" w:cs="Arial"/>
          <w:sz w:val="22"/>
          <w:szCs w:val="22"/>
          <w14:textOutline w14:w="12700" w14:cap="flat" w14:cmpd="sng" w14:algn="ctr">
            <w14:noFill/>
            <w14:prstDash w14:val="solid"/>
            <w14:miter w14:lim="400000"/>
          </w14:textOutline>
        </w:rPr>
        <w:tab/>
      </w:r>
      <w:r w:rsidR="00B42D31" w:rsidRPr="00DD0BCC">
        <w:rPr>
          <w:rFonts w:ascii="Arial" w:eastAsia="Calibri" w:hAnsi="Arial" w:cs="Arial"/>
          <w:sz w:val="22"/>
          <w:szCs w:val="22"/>
          <w14:textOutline w14:w="12700" w14:cap="flat" w14:cmpd="sng" w14:algn="ctr">
            <w14:noFill/>
            <w14:prstDash w14:val="solid"/>
            <w14:miter w14:lim="400000"/>
          </w14:textOutline>
        </w:rPr>
        <w:tab/>
      </w:r>
      <w:r w:rsidR="00B42D31" w:rsidRPr="00DD0BCC">
        <w:rPr>
          <w:rFonts w:ascii="Arial" w:eastAsia="Calibri" w:hAnsi="Arial" w:cs="Arial"/>
          <w:sz w:val="22"/>
          <w:szCs w:val="22"/>
          <w14:textOutline w14:w="12700" w14:cap="flat" w14:cmpd="sng" w14:algn="ctr">
            <w14:noFill/>
            <w14:prstDash w14:val="solid"/>
            <w14:miter w14:lim="400000"/>
          </w14:textOutline>
        </w:rPr>
        <w:tab/>
      </w:r>
      <w:r w:rsidR="00B42D31" w:rsidRPr="00DD0BCC">
        <w:rPr>
          <w:rFonts w:ascii="Arial" w:eastAsia="Calibri" w:hAnsi="Arial" w:cs="Arial"/>
          <w:sz w:val="22"/>
          <w:szCs w:val="22"/>
          <w14:textOutline w14:w="12700" w14:cap="flat" w14:cmpd="sng" w14:algn="ctr">
            <w14:noFill/>
            <w14:prstDash w14:val="solid"/>
            <w14:miter w14:lim="400000"/>
          </w14:textOutline>
        </w:rPr>
        <w:tab/>
      </w:r>
      <w:r w:rsidR="00B42D31" w:rsidRPr="00DD0BCC">
        <w:rPr>
          <w:rFonts w:ascii="Arial" w:eastAsia="Calibri" w:hAnsi="Arial" w:cs="Arial"/>
          <w:sz w:val="22"/>
          <w:szCs w:val="22"/>
          <w14:textOutline w14:w="12700" w14:cap="flat" w14:cmpd="sng" w14:algn="ctr">
            <w14:noFill/>
            <w14:prstDash w14:val="solid"/>
            <w14:miter w14:lim="400000"/>
          </w14:textOutline>
        </w:rPr>
        <w:tab/>
        <w:t>4</w:t>
      </w:r>
    </w:p>
    <w:p w14:paraId="48A95A77" w14:textId="2838CC10" w:rsidR="00616539" w:rsidRPr="00DD0BCC" w:rsidRDefault="00F6561C" w:rsidP="00F93F61">
      <w:pPr>
        <w:pStyle w:val="Body"/>
        <w:widowControl w:val="0"/>
        <w:numPr>
          <w:ilvl w:val="0"/>
          <w:numId w:val="30"/>
        </w:numPr>
        <w:spacing w:before="120" w:line="288" w:lineRule="auto"/>
        <w:rPr>
          <w:rFonts w:ascii="Arial" w:eastAsia="Calibri" w:hAnsi="Arial" w:cs="Arial"/>
          <w:sz w:val="22"/>
          <w:szCs w:val="22"/>
          <w14:textOutline w14:w="12700" w14:cap="flat" w14:cmpd="sng" w14:algn="ctr">
            <w14:noFill/>
            <w14:prstDash w14:val="solid"/>
            <w14:miter w14:lim="400000"/>
          </w14:textOutline>
        </w:rPr>
      </w:pPr>
      <w:r w:rsidRPr="00DD0BCC">
        <w:rPr>
          <w:rFonts w:ascii="Arial" w:eastAsia="Calibri" w:hAnsi="Arial" w:cs="Arial"/>
          <w:sz w:val="22"/>
          <w:szCs w:val="22"/>
          <w14:textOutline w14:w="12700" w14:cap="flat" w14:cmpd="sng" w14:algn="ctr">
            <w14:noFill/>
            <w14:prstDash w14:val="solid"/>
            <w14:miter w14:lim="400000"/>
          </w14:textOutline>
        </w:rPr>
        <w:t>Discuss online record security and coercion</w:t>
      </w:r>
      <w:r w:rsidR="00B42D31" w:rsidRPr="00DD0BCC">
        <w:rPr>
          <w:rFonts w:ascii="Arial" w:eastAsia="Calibri" w:hAnsi="Arial" w:cs="Arial"/>
          <w:sz w:val="22"/>
          <w:szCs w:val="22"/>
          <w14:textOutline w14:w="12700" w14:cap="flat" w14:cmpd="sng" w14:algn="ctr">
            <w14:noFill/>
            <w14:prstDash w14:val="solid"/>
            <w14:miter w14:lim="400000"/>
          </w14:textOutline>
        </w:rPr>
        <w:tab/>
      </w:r>
      <w:r w:rsidR="00B42D31" w:rsidRPr="00DD0BCC">
        <w:rPr>
          <w:rFonts w:ascii="Arial" w:eastAsia="Calibri" w:hAnsi="Arial" w:cs="Arial"/>
          <w:sz w:val="22"/>
          <w:szCs w:val="22"/>
          <w14:textOutline w14:w="12700" w14:cap="flat" w14:cmpd="sng" w14:algn="ctr">
            <w14:noFill/>
            <w14:prstDash w14:val="solid"/>
            <w14:miter w14:lim="400000"/>
          </w14:textOutline>
        </w:rPr>
        <w:tab/>
      </w:r>
      <w:r w:rsidR="00B42D31" w:rsidRPr="00DD0BCC">
        <w:rPr>
          <w:rFonts w:ascii="Arial" w:eastAsia="Calibri" w:hAnsi="Arial" w:cs="Arial"/>
          <w:sz w:val="22"/>
          <w:szCs w:val="22"/>
          <w14:textOutline w14:w="12700" w14:cap="flat" w14:cmpd="sng" w14:algn="ctr">
            <w14:noFill/>
            <w14:prstDash w14:val="solid"/>
            <w14:miter w14:lim="400000"/>
          </w14:textOutline>
        </w:rPr>
        <w:tab/>
      </w:r>
      <w:r w:rsidR="00B42D31" w:rsidRPr="00DD0BCC">
        <w:rPr>
          <w:rFonts w:ascii="Arial" w:eastAsia="Calibri" w:hAnsi="Arial" w:cs="Arial"/>
          <w:sz w:val="22"/>
          <w:szCs w:val="22"/>
          <w14:textOutline w14:w="12700" w14:cap="flat" w14:cmpd="sng" w14:algn="ctr">
            <w14:noFill/>
            <w14:prstDash w14:val="solid"/>
            <w14:miter w14:lim="400000"/>
          </w14:textOutline>
        </w:rPr>
        <w:tab/>
      </w:r>
      <w:r w:rsidR="00B42D31" w:rsidRPr="00DD0BCC">
        <w:rPr>
          <w:rFonts w:ascii="Arial" w:eastAsia="Calibri" w:hAnsi="Arial" w:cs="Arial"/>
          <w:sz w:val="22"/>
          <w:szCs w:val="22"/>
          <w14:textOutline w14:w="12700" w14:cap="flat" w14:cmpd="sng" w14:algn="ctr">
            <w14:noFill/>
            <w14:prstDash w14:val="solid"/>
            <w14:miter w14:lim="400000"/>
          </w14:textOutline>
        </w:rPr>
        <w:tab/>
      </w:r>
      <w:r w:rsidR="00B42D31" w:rsidRPr="00DD0BCC">
        <w:rPr>
          <w:rFonts w:ascii="Arial" w:eastAsia="Calibri" w:hAnsi="Arial" w:cs="Arial"/>
          <w:sz w:val="22"/>
          <w:szCs w:val="22"/>
          <w14:textOutline w14:w="12700" w14:cap="flat" w14:cmpd="sng" w14:algn="ctr">
            <w14:noFill/>
            <w14:prstDash w14:val="solid"/>
            <w14:miter w14:lim="400000"/>
          </w14:textOutline>
        </w:rPr>
        <w:tab/>
      </w:r>
      <w:r w:rsidR="00A67973">
        <w:rPr>
          <w:rFonts w:ascii="Arial" w:eastAsia="Calibri" w:hAnsi="Arial" w:cs="Arial"/>
          <w:sz w:val="22"/>
          <w:szCs w:val="22"/>
          <w14:textOutline w14:w="12700" w14:cap="flat" w14:cmpd="sng" w14:algn="ctr">
            <w14:noFill/>
            <w14:prstDash w14:val="solid"/>
            <w14:miter w14:lim="400000"/>
          </w14:textOutline>
        </w:rPr>
        <w:t>5</w:t>
      </w:r>
    </w:p>
    <w:p w14:paraId="5FE97729" w14:textId="03E42249" w:rsidR="00C8648B" w:rsidRPr="00DD0BCC" w:rsidRDefault="00C8648B" w:rsidP="00F93F61">
      <w:pPr>
        <w:pStyle w:val="Body"/>
        <w:widowControl w:val="0"/>
        <w:numPr>
          <w:ilvl w:val="0"/>
          <w:numId w:val="30"/>
        </w:numPr>
        <w:spacing w:before="120" w:line="288" w:lineRule="auto"/>
        <w:rPr>
          <w:rFonts w:ascii="Arial" w:eastAsia="Calibri" w:hAnsi="Arial" w:cs="Arial"/>
          <w:sz w:val="22"/>
          <w:szCs w:val="22"/>
          <w14:textOutline w14:w="12700" w14:cap="flat" w14:cmpd="sng" w14:algn="ctr">
            <w14:noFill/>
            <w14:prstDash w14:val="solid"/>
            <w14:miter w14:lim="400000"/>
          </w14:textOutline>
        </w:rPr>
      </w:pPr>
      <w:r w:rsidRPr="00DD0BCC">
        <w:rPr>
          <w:rFonts w:ascii="Arial" w:eastAsia="Calibri" w:hAnsi="Arial" w:cs="Arial"/>
          <w:sz w:val="22"/>
          <w:szCs w:val="22"/>
          <w14:textOutline w14:w="12700" w14:cap="flat" w14:cmpd="sng" w14:algn="ctr">
            <w14:noFill/>
            <w14:prstDash w14:val="solid"/>
            <w14:miter w14:lim="400000"/>
          </w14:textOutline>
        </w:rPr>
        <w:t>Inbox auto-file functions</w:t>
      </w:r>
      <w:r w:rsidR="00B42D31" w:rsidRPr="00DD0BCC">
        <w:rPr>
          <w:rFonts w:ascii="Arial" w:eastAsia="Calibri" w:hAnsi="Arial" w:cs="Arial"/>
          <w:sz w:val="22"/>
          <w:szCs w:val="22"/>
          <w14:textOutline w14:w="12700" w14:cap="flat" w14:cmpd="sng" w14:algn="ctr">
            <w14:noFill/>
            <w14:prstDash w14:val="solid"/>
            <w14:miter w14:lim="400000"/>
          </w14:textOutline>
        </w:rPr>
        <w:tab/>
      </w:r>
      <w:r w:rsidR="00B42D31" w:rsidRPr="00DD0BCC">
        <w:rPr>
          <w:rFonts w:ascii="Arial" w:eastAsia="Calibri" w:hAnsi="Arial" w:cs="Arial"/>
          <w:sz w:val="22"/>
          <w:szCs w:val="22"/>
          <w14:textOutline w14:w="12700" w14:cap="flat" w14:cmpd="sng" w14:algn="ctr">
            <w14:noFill/>
            <w14:prstDash w14:val="solid"/>
            <w14:miter w14:lim="400000"/>
          </w14:textOutline>
        </w:rPr>
        <w:tab/>
      </w:r>
      <w:r w:rsidR="00B42D31" w:rsidRPr="00DD0BCC">
        <w:rPr>
          <w:rFonts w:ascii="Arial" w:eastAsia="Calibri" w:hAnsi="Arial" w:cs="Arial"/>
          <w:sz w:val="22"/>
          <w:szCs w:val="22"/>
          <w14:textOutline w14:w="12700" w14:cap="flat" w14:cmpd="sng" w14:algn="ctr">
            <w14:noFill/>
            <w14:prstDash w14:val="solid"/>
            <w14:miter w14:lim="400000"/>
          </w14:textOutline>
        </w:rPr>
        <w:tab/>
      </w:r>
      <w:r w:rsidR="00B42D31" w:rsidRPr="00DD0BCC">
        <w:rPr>
          <w:rFonts w:ascii="Arial" w:eastAsia="Calibri" w:hAnsi="Arial" w:cs="Arial"/>
          <w:sz w:val="22"/>
          <w:szCs w:val="22"/>
          <w14:textOutline w14:w="12700" w14:cap="flat" w14:cmpd="sng" w14:algn="ctr">
            <w14:noFill/>
            <w14:prstDash w14:val="solid"/>
            <w14:miter w14:lim="400000"/>
          </w14:textOutline>
        </w:rPr>
        <w:tab/>
      </w:r>
      <w:r w:rsidR="00B42D31" w:rsidRPr="00DD0BCC">
        <w:rPr>
          <w:rFonts w:ascii="Arial" w:eastAsia="Calibri" w:hAnsi="Arial" w:cs="Arial"/>
          <w:sz w:val="22"/>
          <w:szCs w:val="22"/>
          <w14:textOutline w14:w="12700" w14:cap="flat" w14:cmpd="sng" w14:algn="ctr">
            <w14:noFill/>
            <w14:prstDash w14:val="solid"/>
            <w14:miter w14:lim="400000"/>
          </w14:textOutline>
        </w:rPr>
        <w:tab/>
      </w:r>
      <w:r w:rsidRPr="00DD0BCC">
        <w:rPr>
          <w:rFonts w:ascii="Arial" w:eastAsia="Calibri" w:hAnsi="Arial" w:cs="Arial"/>
          <w:sz w:val="22"/>
          <w:szCs w:val="22"/>
          <w14:textOutline w14:w="12700" w14:cap="flat" w14:cmpd="sng" w14:algn="ctr">
            <w14:noFill/>
            <w14:prstDash w14:val="solid"/>
            <w14:miter w14:lim="400000"/>
          </w14:textOutline>
        </w:rPr>
        <w:tab/>
      </w:r>
      <w:r w:rsidRPr="00DD0BCC">
        <w:rPr>
          <w:rFonts w:ascii="Arial" w:eastAsia="Calibri" w:hAnsi="Arial" w:cs="Arial"/>
          <w:sz w:val="22"/>
          <w:szCs w:val="22"/>
          <w14:textOutline w14:w="12700" w14:cap="flat" w14:cmpd="sng" w14:algn="ctr">
            <w14:noFill/>
            <w14:prstDash w14:val="solid"/>
            <w14:miter w14:lim="400000"/>
          </w14:textOutline>
        </w:rPr>
        <w:tab/>
      </w:r>
      <w:r w:rsidR="00B42D31" w:rsidRPr="00DD0BCC">
        <w:rPr>
          <w:rFonts w:ascii="Arial" w:eastAsia="Calibri" w:hAnsi="Arial" w:cs="Arial"/>
          <w:sz w:val="22"/>
          <w:szCs w:val="22"/>
          <w14:textOutline w14:w="12700" w14:cap="flat" w14:cmpd="sng" w14:algn="ctr">
            <w14:noFill/>
            <w14:prstDash w14:val="solid"/>
            <w14:miter w14:lim="400000"/>
          </w14:textOutline>
        </w:rPr>
        <w:tab/>
        <w:t>5</w:t>
      </w:r>
    </w:p>
    <w:p w14:paraId="62040C9B" w14:textId="55767117" w:rsidR="00C8648B" w:rsidRPr="00DD0BCC" w:rsidRDefault="00C8648B" w:rsidP="00F93F61">
      <w:pPr>
        <w:pStyle w:val="Body"/>
        <w:widowControl w:val="0"/>
        <w:numPr>
          <w:ilvl w:val="0"/>
          <w:numId w:val="30"/>
        </w:numPr>
        <w:spacing w:before="120" w:line="288" w:lineRule="auto"/>
        <w:rPr>
          <w:rFonts w:ascii="Arial" w:eastAsia="Calibri" w:hAnsi="Arial" w:cs="Arial"/>
          <w:sz w:val="22"/>
          <w:szCs w:val="22"/>
          <w14:textOutline w14:w="12700" w14:cap="flat" w14:cmpd="sng" w14:algn="ctr">
            <w14:noFill/>
            <w14:prstDash w14:val="solid"/>
            <w14:miter w14:lim="400000"/>
          </w14:textOutline>
        </w:rPr>
      </w:pPr>
      <w:r w:rsidRPr="00DD0BCC">
        <w:rPr>
          <w:rFonts w:ascii="Arial" w:eastAsia="Calibri" w:hAnsi="Arial" w:cs="Arial"/>
          <w:sz w:val="22"/>
          <w:szCs w:val="22"/>
          <w14:textOutline w14:w="12700" w14:cap="flat" w14:cmpd="sng" w14:algn="ctr">
            <w14:noFill/>
            <w14:prstDash w14:val="solid"/>
            <w14:miter w14:lim="400000"/>
          </w14:textOutline>
        </w:rPr>
        <w:t>Switch off online record access if the risk is high</w:t>
      </w:r>
      <w:r w:rsidRPr="00DD0BCC">
        <w:rPr>
          <w:rFonts w:ascii="Arial" w:eastAsia="Calibri" w:hAnsi="Arial" w:cs="Arial"/>
          <w:sz w:val="22"/>
          <w:szCs w:val="22"/>
          <w14:textOutline w14:w="12700" w14:cap="flat" w14:cmpd="sng" w14:algn="ctr">
            <w14:noFill/>
            <w14:prstDash w14:val="solid"/>
            <w14:miter w14:lim="400000"/>
          </w14:textOutline>
        </w:rPr>
        <w:tab/>
      </w:r>
      <w:r w:rsidRPr="00DD0BCC">
        <w:rPr>
          <w:rFonts w:ascii="Arial" w:eastAsia="Calibri" w:hAnsi="Arial" w:cs="Arial"/>
          <w:sz w:val="22"/>
          <w:szCs w:val="22"/>
          <w14:textOutline w14:w="12700" w14:cap="flat" w14:cmpd="sng" w14:algn="ctr">
            <w14:noFill/>
            <w14:prstDash w14:val="solid"/>
            <w14:miter w14:lim="400000"/>
          </w14:textOutline>
        </w:rPr>
        <w:tab/>
      </w:r>
      <w:r w:rsidRPr="00DD0BCC">
        <w:rPr>
          <w:rFonts w:ascii="Arial" w:eastAsia="Calibri" w:hAnsi="Arial" w:cs="Arial"/>
          <w:sz w:val="22"/>
          <w:szCs w:val="22"/>
          <w14:textOutline w14:w="12700" w14:cap="flat" w14:cmpd="sng" w14:algn="ctr">
            <w14:noFill/>
            <w14:prstDash w14:val="solid"/>
            <w14:miter w14:lim="400000"/>
          </w14:textOutline>
        </w:rPr>
        <w:tab/>
      </w:r>
      <w:r w:rsidRPr="00DD0BCC">
        <w:rPr>
          <w:rFonts w:ascii="Arial" w:eastAsia="Calibri" w:hAnsi="Arial" w:cs="Arial"/>
          <w:sz w:val="22"/>
          <w:szCs w:val="22"/>
          <w14:textOutline w14:w="12700" w14:cap="flat" w14:cmpd="sng" w14:algn="ctr">
            <w14:noFill/>
            <w14:prstDash w14:val="solid"/>
            <w14:miter w14:lim="400000"/>
          </w14:textOutline>
        </w:rPr>
        <w:tab/>
      </w:r>
      <w:r w:rsidRPr="00DD0BCC">
        <w:rPr>
          <w:rFonts w:ascii="Arial" w:eastAsia="Calibri" w:hAnsi="Arial" w:cs="Arial"/>
          <w:sz w:val="22"/>
          <w:szCs w:val="22"/>
          <w14:textOutline w14:w="12700" w14:cap="flat" w14:cmpd="sng" w14:algn="ctr">
            <w14:noFill/>
            <w14:prstDash w14:val="solid"/>
            <w14:miter w14:lim="400000"/>
          </w14:textOutline>
        </w:rPr>
        <w:tab/>
        <w:t>5</w:t>
      </w:r>
    </w:p>
    <w:p w14:paraId="6233AEA7" w14:textId="77777777" w:rsidR="00251079" w:rsidRDefault="36EBA017" w:rsidP="00251079">
      <w:pPr>
        <w:pStyle w:val="Body"/>
        <w:widowControl w:val="0"/>
        <w:numPr>
          <w:ilvl w:val="0"/>
          <w:numId w:val="30"/>
        </w:numPr>
        <w:spacing w:before="120" w:line="288" w:lineRule="auto"/>
        <w:rPr>
          <w:rFonts w:ascii="Arial" w:eastAsia="Arial" w:hAnsi="Arial" w:cs="Arial"/>
          <w:color w:val="000000" w:themeColor="text1"/>
          <w:sz w:val="22"/>
          <w:szCs w:val="22"/>
        </w:rPr>
      </w:pPr>
      <w:r w:rsidRPr="00DD0BCC">
        <w:rPr>
          <w:rFonts w:ascii="Arial" w:eastAsia="Calibri" w:hAnsi="Arial" w:cs="Arial"/>
          <w:sz w:val="22"/>
          <w:szCs w:val="22"/>
        </w:rPr>
        <w:t>When patients move to a new practice</w:t>
      </w:r>
      <w:r w:rsidR="00C8648B" w:rsidRPr="00DD0BCC">
        <w:rPr>
          <w:rFonts w:ascii="Arial" w:eastAsia="Calibri" w:hAnsi="Arial" w:cs="Arial"/>
          <w:sz w:val="22"/>
          <w:szCs w:val="22"/>
          <w14:textOutline w14:w="12700" w14:cap="flat" w14:cmpd="sng" w14:algn="ctr">
            <w14:noFill/>
            <w14:prstDash w14:val="solid"/>
            <w14:miter w14:lim="400000"/>
          </w14:textOutline>
        </w:rPr>
        <w:tab/>
      </w:r>
      <w:r w:rsidR="00C8648B" w:rsidRPr="00DD0BCC">
        <w:rPr>
          <w:rFonts w:ascii="Arial" w:eastAsia="Calibri" w:hAnsi="Arial" w:cs="Arial"/>
          <w:sz w:val="22"/>
          <w:szCs w:val="22"/>
          <w14:textOutline w14:w="12700" w14:cap="flat" w14:cmpd="sng" w14:algn="ctr">
            <w14:noFill/>
            <w14:prstDash w14:val="solid"/>
            <w14:miter w14:lim="400000"/>
          </w14:textOutline>
        </w:rPr>
        <w:tab/>
      </w:r>
      <w:r w:rsidR="00C8648B" w:rsidRPr="00DD0BCC">
        <w:rPr>
          <w:rFonts w:ascii="Arial" w:eastAsia="Calibri" w:hAnsi="Arial" w:cs="Arial"/>
          <w:sz w:val="22"/>
          <w:szCs w:val="22"/>
          <w14:textOutline w14:w="12700" w14:cap="flat" w14:cmpd="sng" w14:algn="ctr">
            <w14:noFill/>
            <w14:prstDash w14:val="solid"/>
            <w14:miter w14:lim="400000"/>
          </w14:textOutline>
        </w:rPr>
        <w:tab/>
      </w:r>
      <w:r w:rsidR="00C8648B" w:rsidRPr="00DD0BCC">
        <w:rPr>
          <w:rFonts w:ascii="Arial" w:eastAsia="Calibri" w:hAnsi="Arial" w:cs="Arial"/>
          <w:sz w:val="22"/>
          <w:szCs w:val="22"/>
          <w14:textOutline w14:w="12700" w14:cap="flat" w14:cmpd="sng" w14:algn="ctr">
            <w14:noFill/>
            <w14:prstDash w14:val="solid"/>
            <w14:miter w14:lim="400000"/>
          </w14:textOutline>
        </w:rPr>
        <w:tab/>
      </w:r>
      <w:r w:rsidR="00C8648B" w:rsidRPr="00DD0BCC">
        <w:rPr>
          <w:rFonts w:ascii="Arial" w:eastAsia="Calibri" w:hAnsi="Arial" w:cs="Arial"/>
          <w:sz w:val="22"/>
          <w:szCs w:val="22"/>
          <w14:textOutline w14:w="12700" w14:cap="flat" w14:cmpd="sng" w14:algn="ctr">
            <w14:noFill/>
            <w14:prstDash w14:val="solid"/>
            <w14:miter w14:lim="400000"/>
          </w14:textOutline>
        </w:rPr>
        <w:tab/>
      </w:r>
      <w:r w:rsidR="00C8648B" w:rsidRPr="00DD0BCC">
        <w:rPr>
          <w:rFonts w:ascii="Arial" w:eastAsia="Calibri" w:hAnsi="Arial" w:cs="Arial"/>
          <w:sz w:val="22"/>
          <w:szCs w:val="22"/>
          <w14:textOutline w14:w="12700" w14:cap="flat" w14:cmpd="sng" w14:algn="ctr">
            <w14:noFill/>
            <w14:prstDash w14:val="solid"/>
            <w14:miter w14:lim="400000"/>
          </w14:textOutline>
        </w:rPr>
        <w:tab/>
        <w:t>5</w:t>
      </w:r>
    </w:p>
    <w:p w14:paraId="0D61633D" w14:textId="69A86E10" w:rsidR="00575047" w:rsidRPr="00251079" w:rsidRDefault="00575047" w:rsidP="00251079">
      <w:pPr>
        <w:pStyle w:val="Body"/>
        <w:widowControl w:val="0"/>
        <w:numPr>
          <w:ilvl w:val="0"/>
          <w:numId w:val="30"/>
        </w:numPr>
        <w:spacing w:before="120" w:line="288" w:lineRule="auto"/>
        <w:rPr>
          <w:rFonts w:ascii="Arial" w:eastAsia="Arial" w:hAnsi="Arial" w:cs="Arial"/>
          <w:color w:val="000000" w:themeColor="text1"/>
          <w:sz w:val="22"/>
          <w:szCs w:val="22"/>
        </w:rPr>
      </w:pPr>
      <w:r w:rsidRPr="00251079">
        <w:rPr>
          <w:rFonts w:ascii="Arial" w:eastAsia="Calibri" w:hAnsi="Arial" w:cs="Arial"/>
          <w:sz w:val="22"/>
          <w:szCs w:val="22"/>
          <w14:textOutline w14:w="12700" w14:cap="flat" w14:cmpd="sng" w14:algn="ctr">
            <w14:noFill/>
            <w14:prstDash w14:val="solid"/>
            <w14:miter w14:lim="400000"/>
          </w14:textOutline>
        </w:rPr>
        <w:t xml:space="preserve">Checklist – working with </w:t>
      </w:r>
      <w:r w:rsidRPr="00251079">
        <w:rPr>
          <w:rFonts w:ascii="Arial" w:eastAsia="Calibri" w:hAnsi="Arial" w:cs="Arial"/>
          <w:sz w:val="22"/>
          <w:szCs w:val="22"/>
        </w:rPr>
        <w:t xml:space="preserve">automatic </w:t>
      </w:r>
      <w:r w:rsidRPr="00251079">
        <w:rPr>
          <w:rFonts w:ascii="Arial" w:eastAsia="Calibri" w:hAnsi="Arial" w:cs="Arial"/>
          <w:sz w:val="22"/>
          <w:szCs w:val="22"/>
          <w14:textOutline w14:w="12700" w14:cap="flat" w14:cmpd="sng" w14:algn="ctr">
            <w14:noFill/>
            <w14:prstDash w14:val="solid"/>
            <w14:miter w14:lim="400000"/>
          </w14:textOutline>
        </w:rPr>
        <w:t>record access</w:t>
      </w:r>
      <w:r w:rsidRPr="00251079">
        <w:rPr>
          <w:rFonts w:ascii="Arial" w:eastAsia="Calibri" w:hAnsi="Arial" w:cs="Arial"/>
          <w:sz w:val="22"/>
          <w:szCs w:val="22"/>
          <w14:textOutline w14:w="12700" w14:cap="flat" w14:cmpd="sng" w14:algn="ctr">
            <w14:noFill/>
            <w14:prstDash w14:val="solid"/>
            <w14:miter w14:lim="400000"/>
          </w14:textOutline>
        </w:rPr>
        <w:tab/>
      </w:r>
      <w:r w:rsidRPr="00251079">
        <w:rPr>
          <w:rFonts w:ascii="Arial" w:eastAsia="Calibri" w:hAnsi="Arial" w:cs="Arial"/>
          <w:sz w:val="22"/>
          <w:szCs w:val="22"/>
          <w14:textOutline w14:w="12700" w14:cap="flat" w14:cmpd="sng" w14:algn="ctr">
            <w14:noFill/>
            <w14:prstDash w14:val="solid"/>
            <w14:miter w14:lim="400000"/>
          </w14:textOutline>
        </w:rPr>
        <w:tab/>
      </w:r>
      <w:r w:rsidR="00251079">
        <w:rPr>
          <w:rFonts w:ascii="Arial" w:eastAsia="Calibri" w:hAnsi="Arial" w:cs="Arial"/>
          <w:sz w:val="22"/>
          <w:szCs w:val="22"/>
          <w14:textOutline w14:w="12700" w14:cap="flat" w14:cmpd="sng" w14:algn="ctr">
            <w14:noFill/>
            <w14:prstDash w14:val="solid"/>
            <w14:miter w14:lim="400000"/>
          </w14:textOutline>
        </w:rPr>
        <w:t xml:space="preserve">                  </w:t>
      </w:r>
      <w:r w:rsidRPr="00251079">
        <w:rPr>
          <w:rFonts w:ascii="Arial" w:eastAsia="Calibri" w:hAnsi="Arial" w:cs="Arial"/>
          <w:sz w:val="22"/>
          <w:szCs w:val="22"/>
          <w14:textOutline w14:w="12700" w14:cap="flat" w14:cmpd="sng" w14:algn="ctr">
            <w14:noFill/>
            <w14:prstDash w14:val="solid"/>
            <w14:miter w14:lim="400000"/>
          </w14:textOutline>
        </w:rPr>
        <w:tab/>
      </w:r>
      <w:r w:rsidRPr="00251079">
        <w:rPr>
          <w:rFonts w:ascii="Arial" w:eastAsia="Calibri" w:hAnsi="Arial" w:cs="Arial"/>
          <w:sz w:val="22"/>
          <w:szCs w:val="22"/>
          <w14:textOutline w14:w="12700" w14:cap="flat" w14:cmpd="sng" w14:algn="ctr">
            <w14:noFill/>
            <w14:prstDash w14:val="solid"/>
            <w14:miter w14:lim="400000"/>
          </w14:textOutline>
        </w:rPr>
        <w:tab/>
      </w:r>
      <w:r w:rsidR="00A67973">
        <w:rPr>
          <w:rFonts w:ascii="Arial" w:eastAsia="Calibri" w:hAnsi="Arial" w:cs="Arial"/>
          <w:sz w:val="22"/>
          <w:szCs w:val="22"/>
          <w14:textOutline w14:w="12700" w14:cap="flat" w14:cmpd="sng" w14:algn="ctr">
            <w14:noFill/>
            <w14:prstDash w14:val="solid"/>
            <w14:miter w14:lim="400000"/>
          </w14:textOutline>
        </w:rPr>
        <w:t>7</w:t>
      </w:r>
    </w:p>
    <w:p w14:paraId="646B78F5" w14:textId="297F9969" w:rsidR="00C67054" w:rsidRDefault="00C67054" w:rsidP="00E6703C">
      <w:pPr>
        <w:pStyle w:val="Body"/>
        <w:widowControl w:val="0"/>
        <w:spacing w:before="120" w:line="288" w:lineRule="auto"/>
        <w:ind w:left="2" w:hanging="2"/>
        <w:rPr>
          <w:rFonts w:ascii="Arial" w:eastAsia="Calibri" w:hAnsi="Arial" w:cs="Arial"/>
          <w:sz w:val="22"/>
          <w:szCs w:val="22"/>
          <w14:textOutline w14:w="12700" w14:cap="flat" w14:cmpd="sng" w14:algn="ctr">
            <w14:noFill/>
            <w14:prstDash w14:val="solid"/>
            <w14:miter w14:lim="400000"/>
          </w14:textOutline>
        </w:rPr>
      </w:pPr>
    </w:p>
    <w:p w14:paraId="1F2D08D2" w14:textId="1DB81232" w:rsidR="00BF49F1" w:rsidRDefault="00BF49F1" w:rsidP="00E6703C">
      <w:pPr>
        <w:pStyle w:val="Body"/>
        <w:widowControl w:val="0"/>
        <w:spacing w:before="120" w:line="288" w:lineRule="auto"/>
        <w:ind w:left="2" w:hanging="2"/>
        <w:rPr>
          <w:rFonts w:ascii="Arial" w:eastAsia="Calibri" w:hAnsi="Arial" w:cs="Arial"/>
          <w:sz w:val="22"/>
          <w:szCs w:val="22"/>
          <w14:textOutline w14:w="12700" w14:cap="flat" w14:cmpd="sng" w14:algn="ctr">
            <w14:noFill/>
            <w14:prstDash w14:val="solid"/>
            <w14:miter w14:lim="400000"/>
          </w14:textOutline>
        </w:rPr>
      </w:pPr>
    </w:p>
    <w:p w14:paraId="2DAE86AF" w14:textId="77777777" w:rsidR="00826DE3" w:rsidRPr="00DD0BCC" w:rsidRDefault="00826DE3" w:rsidP="003875CB">
      <w:pPr>
        <w:pStyle w:val="Body"/>
        <w:widowControl w:val="0"/>
        <w:spacing w:before="120" w:line="288" w:lineRule="auto"/>
        <w:rPr>
          <w:rFonts w:ascii="Arial" w:eastAsia="Calibri" w:hAnsi="Arial" w:cs="Arial"/>
          <w:sz w:val="22"/>
          <w:szCs w:val="22"/>
          <w14:textOutline w14:w="12700" w14:cap="flat" w14:cmpd="sng" w14:algn="ctr">
            <w14:noFill/>
            <w14:prstDash w14:val="solid"/>
            <w14:miter w14:lim="400000"/>
          </w14:textOutline>
        </w:rPr>
      </w:pPr>
    </w:p>
    <w:p w14:paraId="5BD54719" w14:textId="692A9F84" w:rsidR="00C67054" w:rsidRPr="00DD0BCC" w:rsidRDefault="00DD0BCC" w:rsidP="00E6703C">
      <w:pPr>
        <w:pStyle w:val="Body"/>
        <w:spacing w:before="120" w:line="288" w:lineRule="auto"/>
        <w:rPr>
          <w:rFonts w:ascii="Lato" w:eastAsia="Arial" w:hAnsi="Lato" w:cs="Arial"/>
          <w:color w:val="000000" w:themeColor="text1"/>
          <w:sz w:val="36"/>
          <w:szCs w:val="36"/>
          <w14:textOutline w14:w="12700" w14:cap="flat" w14:cmpd="sng" w14:algn="ctr">
            <w14:noFill/>
            <w14:prstDash w14:val="solid"/>
            <w14:miter w14:lim="400000"/>
          </w14:textOutline>
        </w:rPr>
      </w:pPr>
      <w:r w:rsidRPr="00DD0BCC">
        <w:rPr>
          <w:rFonts w:ascii="Lato" w:eastAsia="Arial" w:hAnsi="Lato" w:cs="Arial"/>
          <w:color w:val="000000" w:themeColor="text1"/>
          <w:sz w:val="32"/>
          <w:szCs w:val="32"/>
          <w14:textOutline w14:w="12700" w14:cap="flat" w14:cmpd="sng" w14:algn="ctr">
            <w14:noFill/>
            <w14:prstDash w14:val="solid"/>
            <w14:miter w14:lim="400000"/>
          </w14:textOutline>
        </w:rPr>
        <w:t>Introduction</w:t>
      </w:r>
    </w:p>
    <w:p w14:paraId="7B36C7BC" w14:textId="58CEC65F" w:rsidR="00DD0BCC" w:rsidRDefault="48F81DE8" w:rsidP="00E6703C">
      <w:pPr>
        <w:pStyle w:val="Default"/>
        <w:spacing w:before="120"/>
        <w:rPr>
          <w:rFonts w:ascii="Arial" w:hAnsi="Arial" w:cs="Arial"/>
          <w:sz w:val="22"/>
          <w:szCs w:val="22"/>
          <w:shd w:val="clear" w:color="auto" w:fill="FFFFFF"/>
          <w14:textFill>
            <w14:solidFill>
              <w14:srgbClr w14:val="000000">
                <w14:alpha w14:val="15294"/>
              </w14:srgbClr>
            </w14:solidFill>
          </w14:textFill>
        </w:rPr>
      </w:pPr>
      <w:r w:rsidRPr="665E6A96">
        <w:rPr>
          <w:rFonts w:ascii="Arial" w:hAnsi="Arial" w:cs="Arial"/>
          <w:sz w:val="22"/>
          <w:szCs w:val="22"/>
        </w:rPr>
        <w:t>This guidance document supports practices with ways of working with automatic record access.</w:t>
      </w:r>
      <w:r w:rsidRPr="19D67494">
        <w:rPr>
          <w:rFonts w:ascii="Arial" w:hAnsi="Arial" w:cs="Arial"/>
          <w:sz w:val="22"/>
          <w:szCs w:val="22"/>
        </w:rPr>
        <w:t xml:space="preserve"> </w:t>
      </w:r>
      <w:r w:rsidR="44698EC6">
        <w:rPr>
          <w:rFonts w:ascii="Arial" w:hAnsi="Arial" w:cs="Arial"/>
          <w:sz w:val="22"/>
          <w:szCs w:val="22"/>
          <w:shd w:val="clear" w:color="auto" w:fill="FFFFFF"/>
          <w14:textFill>
            <w14:solidFill>
              <w14:srgbClr w14:val="000000">
                <w14:alpha w14:val="15294"/>
              </w14:srgbClr>
            </w14:solidFill>
          </w14:textFill>
        </w:rPr>
        <w:t xml:space="preserve">The </w:t>
      </w:r>
      <w:r w:rsidR="00E5297A">
        <w:rPr>
          <w:rFonts w:ascii="Arial" w:hAnsi="Arial" w:cs="Arial"/>
          <w:sz w:val="22"/>
          <w:szCs w:val="22"/>
          <w:shd w:val="clear" w:color="auto" w:fill="FFFFFF"/>
          <w14:textFill>
            <w14:solidFill>
              <w14:srgbClr w14:val="000000">
                <w14:alpha w14:val="15294"/>
              </w14:srgbClr>
            </w14:solidFill>
          </w14:textFill>
        </w:rPr>
        <w:t>Toolkit guidance</w:t>
      </w:r>
      <w:r w:rsidR="44698EC6">
        <w:rPr>
          <w:rFonts w:ascii="Arial" w:hAnsi="Arial" w:cs="Arial"/>
          <w:sz w:val="22"/>
          <w:szCs w:val="22"/>
          <w:shd w:val="clear" w:color="auto" w:fill="FFFFFF"/>
          <w14:textFill>
            <w14:solidFill>
              <w14:srgbClr w14:val="000000">
                <w14:alpha w14:val="15294"/>
              </w14:srgbClr>
            </w14:solidFill>
          </w14:textFill>
        </w:rPr>
        <w:t xml:space="preserve"> </w:t>
      </w:r>
      <w:r w:rsidR="00E5297A">
        <w:rPr>
          <w:rFonts w:ascii="Arial" w:hAnsi="Arial" w:cs="Arial"/>
          <w:sz w:val="22"/>
          <w:szCs w:val="22"/>
          <w:shd w:val="clear" w:color="auto" w:fill="FFFFFF"/>
          <w14:textFill>
            <w14:solidFill>
              <w14:srgbClr w14:val="000000">
                <w14:alpha w14:val="15294"/>
              </w14:srgbClr>
            </w14:solidFill>
          </w14:textFill>
        </w:rPr>
        <w:t xml:space="preserve">“Practice </w:t>
      </w:r>
      <w:r w:rsidR="00E5297A" w:rsidRPr="00E5297A">
        <w:rPr>
          <w:rFonts w:ascii="Arial" w:hAnsi="Arial" w:cs="Arial"/>
          <w:sz w:val="22"/>
          <w:szCs w:val="22"/>
          <w:shd w:val="clear" w:color="auto" w:fill="FFFFFF"/>
          <w14:textFill>
            <w14:solidFill>
              <w14:srgbClr w14:val="000000">
                <w14:alpha w14:val="15294"/>
              </w14:srgbClr>
            </w14:solidFill>
          </w14:textFill>
        </w:rPr>
        <w:t>Preparations for Automatic Record Access”</w:t>
      </w:r>
      <w:r w:rsidR="44698EC6" w:rsidRPr="00E5297A">
        <w:rPr>
          <w:rFonts w:ascii="Arial" w:hAnsi="Arial" w:cs="Arial"/>
          <w:sz w:val="22"/>
          <w:szCs w:val="22"/>
          <w:shd w:val="clear" w:color="auto" w:fill="FFFFFF"/>
          <w14:textFill>
            <w14:solidFill>
              <w14:srgbClr w14:val="000000">
                <w14:alpha w14:val="15294"/>
              </w14:srgbClr>
            </w14:solidFill>
          </w14:textFill>
        </w:rPr>
        <w:t xml:space="preserve"> covers </w:t>
      </w:r>
      <w:r w:rsidR="44698EC6" w:rsidRPr="19D67494">
        <w:rPr>
          <w:rFonts w:ascii="Arial" w:hAnsi="Arial" w:cs="Arial"/>
          <w:sz w:val="22"/>
          <w:szCs w:val="22"/>
          <w:shd w:val="clear" w:color="auto" w:fill="FFFFFF"/>
          <w14:textFill>
            <w14:solidFill>
              <w14:srgbClr w14:val="000000">
                <w14:alpha w14:val="15294"/>
              </w14:srgbClr>
            </w14:solidFill>
          </w14:textFill>
        </w:rPr>
        <w:t>the actions the practice is recommended to take before the access is enabled</w:t>
      </w:r>
      <w:r w:rsidR="44698EC6">
        <w:rPr>
          <w:rFonts w:ascii="Arial" w:hAnsi="Arial" w:cs="Arial"/>
          <w:sz w:val="22"/>
          <w:szCs w:val="22"/>
          <w:shd w:val="clear" w:color="auto" w:fill="FFFFFF"/>
          <w14:textFill>
            <w14:solidFill>
              <w14:srgbClr w14:val="000000">
                <w14:alpha w14:val="15294"/>
              </w14:srgbClr>
            </w14:solidFill>
          </w14:textFill>
        </w:rPr>
        <w:t xml:space="preserve">. </w:t>
      </w:r>
      <w:r w:rsidR="00826DE3">
        <w:rPr>
          <w:rFonts w:ascii="Arial" w:hAnsi="Arial" w:cs="Arial"/>
          <w:sz w:val="22"/>
          <w:szCs w:val="22"/>
          <w:shd w:val="clear" w:color="auto" w:fill="FFFFFF"/>
          <w14:textFill>
            <w14:solidFill>
              <w14:srgbClr w14:val="000000">
                <w14:alpha w14:val="15294"/>
              </w14:srgbClr>
            </w14:solidFill>
          </w14:textFill>
        </w:rPr>
        <w:t>Th</w:t>
      </w:r>
      <w:r w:rsidR="00220CEA">
        <w:rPr>
          <w:rFonts w:ascii="Arial" w:hAnsi="Arial" w:cs="Arial"/>
          <w:sz w:val="22"/>
          <w:szCs w:val="22"/>
          <w:shd w:val="clear" w:color="auto" w:fill="FFFFFF"/>
          <w14:textFill>
            <w14:solidFill>
              <w14:srgbClr w14:val="000000">
                <w14:alpha w14:val="15294"/>
              </w14:srgbClr>
            </w14:solidFill>
          </w14:textFill>
        </w:rPr>
        <w:t>is guidance is</w:t>
      </w:r>
      <w:r w:rsidR="00826DE3">
        <w:rPr>
          <w:rFonts w:ascii="Arial" w:hAnsi="Arial" w:cs="Arial"/>
          <w:sz w:val="22"/>
          <w:szCs w:val="22"/>
          <w:shd w:val="clear" w:color="auto" w:fill="FFFFFF"/>
          <w14:textFill>
            <w14:solidFill>
              <w14:srgbClr w14:val="000000">
                <w14:alpha w14:val="15294"/>
              </w14:srgbClr>
            </w14:solidFill>
          </w14:textFill>
        </w:rPr>
        <w:t xml:space="preserve"> on patient and clinical safety and information governance.  The clinical value of online record access is covered thoroughly in the </w:t>
      </w:r>
      <w:r w:rsidR="00220CEA">
        <w:rPr>
          <w:rFonts w:ascii="Arial" w:hAnsi="Arial" w:cs="Arial"/>
          <w:sz w:val="22"/>
          <w:szCs w:val="22"/>
          <w:shd w:val="clear" w:color="auto" w:fill="FFFFFF"/>
          <w14:textFill>
            <w14:solidFill>
              <w14:srgbClr w14:val="000000">
                <w14:alpha w14:val="15294"/>
              </w14:srgbClr>
            </w14:solidFill>
          </w14:textFill>
        </w:rPr>
        <w:t>“</w:t>
      </w:r>
      <w:r w:rsidR="00826DE3">
        <w:rPr>
          <w:rFonts w:ascii="Arial" w:hAnsi="Arial" w:cs="Arial"/>
          <w:sz w:val="22"/>
          <w:szCs w:val="22"/>
          <w:shd w:val="clear" w:color="auto" w:fill="FFFFFF"/>
          <w14:textFill>
            <w14:solidFill>
              <w14:srgbClr w14:val="000000">
                <w14:alpha w14:val="15294"/>
              </w14:srgbClr>
            </w14:solidFill>
          </w14:textFill>
        </w:rPr>
        <w:t xml:space="preserve">Clinical </w:t>
      </w:r>
      <w:r w:rsidR="00DD0BCC">
        <w:rPr>
          <w:rFonts w:ascii="Arial" w:hAnsi="Arial" w:cs="Arial"/>
          <w:sz w:val="22"/>
          <w:szCs w:val="22"/>
          <w:shd w:val="clear" w:color="auto" w:fill="FFFFFF"/>
          <w14:textFill>
            <w14:solidFill>
              <w14:srgbClr w14:val="000000">
                <w14:alpha w14:val="15294"/>
              </w14:srgbClr>
            </w14:solidFill>
          </w14:textFill>
        </w:rPr>
        <w:t>Benefits</w:t>
      </w:r>
      <w:r w:rsidR="00220CEA">
        <w:rPr>
          <w:rFonts w:ascii="Arial" w:hAnsi="Arial" w:cs="Arial"/>
          <w:sz w:val="22"/>
          <w:szCs w:val="22"/>
          <w:shd w:val="clear" w:color="auto" w:fill="FFFFFF"/>
          <w14:textFill>
            <w14:solidFill>
              <w14:srgbClr w14:val="000000">
                <w14:alpha w14:val="15294"/>
              </w14:srgbClr>
            </w14:solidFill>
          </w14:textFill>
        </w:rPr>
        <w:t>”</w:t>
      </w:r>
      <w:r w:rsidR="00826DE3">
        <w:rPr>
          <w:rFonts w:ascii="Arial" w:hAnsi="Arial" w:cs="Arial"/>
          <w:sz w:val="22"/>
          <w:szCs w:val="22"/>
          <w:shd w:val="clear" w:color="auto" w:fill="FFFFFF"/>
          <w14:textFill>
            <w14:solidFill>
              <w14:srgbClr w14:val="000000">
                <w14:alpha w14:val="15294"/>
              </w14:srgbClr>
            </w14:solidFill>
          </w14:textFill>
        </w:rPr>
        <w:t xml:space="preserve"> section of the Toolkit</w:t>
      </w:r>
      <w:r w:rsidR="00220CEA">
        <w:rPr>
          <w:rFonts w:ascii="Arial" w:hAnsi="Arial" w:cs="Arial"/>
          <w:sz w:val="22"/>
          <w:szCs w:val="22"/>
          <w:shd w:val="clear" w:color="auto" w:fill="FFFFFF"/>
          <w14:textFill>
            <w14:solidFill>
              <w14:srgbClr w14:val="000000">
                <w14:alpha w14:val="15294"/>
              </w14:srgbClr>
            </w14:solidFill>
          </w14:textFill>
        </w:rPr>
        <w:t xml:space="preserve"> with relevant clinical scenarios to illustrate how to achieve the clinical benefits of record access to patients</w:t>
      </w:r>
      <w:r w:rsidR="00826DE3">
        <w:rPr>
          <w:rFonts w:ascii="Arial" w:hAnsi="Arial" w:cs="Arial"/>
          <w:sz w:val="22"/>
          <w:szCs w:val="22"/>
          <w:shd w:val="clear" w:color="auto" w:fill="FFFFFF"/>
          <w14:textFill>
            <w14:solidFill>
              <w14:srgbClr w14:val="000000">
                <w14:alpha w14:val="15294"/>
              </w14:srgbClr>
            </w14:solidFill>
          </w14:textFill>
        </w:rPr>
        <w:t xml:space="preserve">.  </w:t>
      </w:r>
    </w:p>
    <w:p w14:paraId="376B2B57" w14:textId="77777777" w:rsidR="00DD0BCC" w:rsidRDefault="00DD0BCC">
      <w:pPr>
        <w:rPr>
          <w:rFonts w:ascii="Arial" w:hAnsi="Arial" w:cs="Arial"/>
          <w:color w:val="000000"/>
          <w:sz w:val="22"/>
          <w:szCs w:val="22"/>
          <w:u w:color="000000"/>
          <w:shd w:val="clear" w:color="auto" w:fill="FFFFFF"/>
          <w:lang w:val="en-US" w:eastAsia="en-GB"/>
          <w14:textOutline w14:w="12700" w14:cap="flat" w14:cmpd="sng" w14:algn="ctr">
            <w14:noFill/>
            <w14:prstDash w14:val="solid"/>
            <w14:miter w14:lim="400000"/>
          </w14:textOutline>
          <w14:textFill>
            <w14:solidFill>
              <w14:srgbClr w14:val="000000">
                <w14:alpha w14:val="15294"/>
              </w14:srgbClr>
            </w14:solidFill>
          </w14:textFill>
        </w:rPr>
      </w:pPr>
      <w:r>
        <w:rPr>
          <w:rFonts w:ascii="Arial" w:hAnsi="Arial" w:cs="Arial"/>
          <w:color w:val="000000"/>
          <w:sz w:val="22"/>
          <w:szCs w:val="22"/>
          <w:shd w:val="clear" w:color="auto" w:fill="FFFFFF"/>
          <w14:textFill>
            <w14:solidFill>
              <w14:srgbClr w14:val="000000">
                <w14:alpha w14:val="15294"/>
              </w14:srgbClr>
            </w14:solidFill>
          </w14:textFill>
        </w:rPr>
        <w:br w:type="page"/>
      </w:r>
    </w:p>
    <w:p w14:paraId="08FBCDEA" w14:textId="338EC0E3" w:rsidR="00DE60C1" w:rsidRPr="00F93F61" w:rsidRDefault="00DE60C1" w:rsidP="00F93F61">
      <w:pPr>
        <w:pStyle w:val="Default"/>
        <w:numPr>
          <w:ilvl w:val="0"/>
          <w:numId w:val="31"/>
        </w:numPr>
        <w:spacing w:before="240"/>
        <w:rPr>
          <w:rFonts w:ascii="Lato" w:eastAsia="Arial" w:hAnsi="Lato" w:cs="Arial"/>
          <w:color w:val="000000" w:themeColor="text1"/>
          <w:sz w:val="32"/>
          <w:szCs w:val="32"/>
          <w:shd w:val="clear" w:color="auto" w:fill="FFFFFF"/>
          <w14:textFill>
            <w14:solidFill>
              <w14:schemeClr w14:val="tx1">
                <w14:alpha w14:val="15300"/>
              </w14:schemeClr>
            </w14:solidFill>
          </w14:textFill>
        </w:rPr>
      </w:pPr>
      <w:proofErr w:type="spellStart"/>
      <w:r w:rsidRPr="00F93F61">
        <w:rPr>
          <w:rFonts w:ascii="Lato" w:hAnsi="Lato" w:cs="Arial"/>
          <w:color w:val="000000" w:themeColor="text1"/>
          <w:sz w:val="32"/>
          <w:szCs w:val="32"/>
          <w:shd w:val="clear" w:color="auto" w:fill="FFFFFF"/>
          <w14:textFill>
            <w14:solidFill>
              <w14:schemeClr w14:val="tx1">
                <w14:alpha w14:val="15300"/>
              </w14:schemeClr>
            </w14:solidFill>
          </w14:textFill>
        </w:rPr>
        <w:lastRenderedPageBreak/>
        <w:t>Prioritise</w:t>
      </w:r>
      <w:proofErr w:type="spellEnd"/>
      <w:r w:rsidRPr="00F93F61">
        <w:rPr>
          <w:rFonts w:ascii="Lato" w:hAnsi="Lato" w:cs="Arial"/>
          <w:color w:val="000000" w:themeColor="text1"/>
          <w:sz w:val="32"/>
          <w:szCs w:val="32"/>
          <w:shd w:val="clear" w:color="auto" w:fill="FFFFFF"/>
          <w14:textFill>
            <w14:solidFill>
              <w14:schemeClr w14:val="tx1">
                <w14:alpha w14:val="15300"/>
              </w14:schemeClr>
            </w14:solidFill>
          </w14:textFill>
        </w:rPr>
        <w:t xml:space="preserve"> </w:t>
      </w:r>
      <w:r w:rsidR="00292ADC" w:rsidRPr="00F93F61">
        <w:rPr>
          <w:rFonts w:ascii="Lato" w:hAnsi="Lato" w:cs="Arial"/>
          <w:color w:val="000000" w:themeColor="text1"/>
          <w:sz w:val="32"/>
          <w:szCs w:val="32"/>
          <w:shd w:val="clear" w:color="auto" w:fill="FFFFFF"/>
          <w14:textFill>
            <w14:solidFill>
              <w14:schemeClr w14:val="tx1">
                <w14:alpha w14:val="15300"/>
              </w14:schemeClr>
            </w14:solidFill>
          </w14:textFill>
        </w:rPr>
        <w:t xml:space="preserve">safe, </w:t>
      </w:r>
      <w:proofErr w:type="gramStart"/>
      <w:r w:rsidRPr="00F93F61">
        <w:rPr>
          <w:rFonts w:ascii="Lato" w:hAnsi="Lato" w:cs="Arial"/>
          <w:color w:val="000000" w:themeColor="text1"/>
          <w:sz w:val="32"/>
          <w:szCs w:val="32"/>
          <w:shd w:val="clear" w:color="auto" w:fill="FFFFFF"/>
          <w14:textFill>
            <w14:solidFill>
              <w14:schemeClr w14:val="tx1">
                <w14:alpha w14:val="15300"/>
              </w14:schemeClr>
            </w14:solidFill>
          </w14:textFill>
        </w:rPr>
        <w:t>high quality</w:t>
      </w:r>
      <w:proofErr w:type="gramEnd"/>
      <w:r w:rsidRPr="00F93F61">
        <w:rPr>
          <w:rFonts w:ascii="Lato" w:hAnsi="Lato" w:cs="Arial"/>
          <w:color w:val="000000" w:themeColor="text1"/>
          <w:sz w:val="32"/>
          <w:szCs w:val="32"/>
          <w:shd w:val="clear" w:color="auto" w:fill="FFFFFF"/>
          <w14:textFill>
            <w14:solidFill>
              <w14:schemeClr w14:val="tx1">
                <w14:alpha w14:val="15300"/>
              </w14:schemeClr>
            </w14:solidFill>
          </w14:textFill>
        </w:rPr>
        <w:t xml:space="preserve"> records</w:t>
      </w:r>
    </w:p>
    <w:p w14:paraId="4684CA9D" w14:textId="583745C3" w:rsidR="00220CEA" w:rsidRPr="002453DA" w:rsidRDefault="461579F1" w:rsidP="00E6703C">
      <w:pPr>
        <w:pStyle w:val="Body"/>
        <w:spacing w:before="60" w:line="288" w:lineRule="auto"/>
        <w:rPr>
          <w:rStyle w:val="None"/>
          <w:rFonts w:ascii="Arial" w:hAnsi="Arial" w:cs="Arial"/>
          <w:sz w:val="22"/>
          <w:szCs w:val="22"/>
          <w:lang w:val="en-US"/>
          <w14:textOutline w14:w="12700" w14:cap="flat" w14:cmpd="sng" w14:algn="ctr">
            <w14:noFill/>
            <w14:prstDash w14:val="solid"/>
            <w14:miter w14:lim="400000"/>
          </w14:textOutline>
        </w:rPr>
      </w:pPr>
      <w:r w:rsidRPr="002453DA">
        <w:rPr>
          <w:rStyle w:val="None"/>
          <w:rFonts w:ascii="Arial" w:hAnsi="Arial" w:cs="Arial"/>
          <w:sz w:val="22"/>
          <w:szCs w:val="22"/>
          <w:lang w:val="en-US"/>
          <w14:textOutline w14:w="12700" w14:cap="flat" w14:cmpd="sng" w14:algn="ctr">
            <w14:noFill/>
            <w14:prstDash w14:val="solid"/>
            <w14:miter w14:lim="400000"/>
          </w14:textOutline>
        </w:rPr>
        <w:t xml:space="preserve">At the start of automatic record access, approximately 45% of patients in England aged 16 years and over will have access to everything added to their records in the future as soon as they are filed.  Anyone else may obtain online access to their GP record </w:t>
      </w:r>
      <w:r w:rsidR="001854E0" w:rsidRPr="002453DA">
        <w:rPr>
          <w:rStyle w:val="None"/>
          <w:rFonts w:ascii="Arial" w:hAnsi="Arial" w:cs="Arial"/>
          <w:sz w:val="22"/>
          <w:szCs w:val="22"/>
          <w:lang w:val="en-US"/>
          <w14:textOutline w14:w="12700" w14:cap="flat" w14:cmpd="sng" w14:algn="ctr">
            <w14:noFill/>
            <w14:prstDash w14:val="solid"/>
            <w14:miter w14:lim="400000"/>
          </w14:textOutline>
        </w:rPr>
        <w:t>automatically if</w:t>
      </w:r>
      <w:r w:rsidRPr="002453DA">
        <w:rPr>
          <w:rStyle w:val="None"/>
          <w:rFonts w:ascii="Arial" w:hAnsi="Arial" w:cs="Arial"/>
          <w:sz w:val="22"/>
          <w:szCs w:val="22"/>
          <w:lang w:val="en-US"/>
          <w14:textOutline w14:w="12700" w14:cap="flat" w14:cmpd="sng" w14:algn="ctr">
            <w14:noFill/>
            <w14:prstDash w14:val="solid"/>
            <w14:miter w14:lim="400000"/>
          </w14:textOutline>
        </w:rPr>
        <w:t xml:space="preserve"> they use an NHS Login or patient facing services apps or web portals such as the NHS App, </w:t>
      </w:r>
      <w:proofErr w:type="spellStart"/>
      <w:r w:rsidRPr="002453DA">
        <w:rPr>
          <w:rStyle w:val="None"/>
          <w:rFonts w:ascii="Arial" w:hAnsi="Arial" w:cs="Arial"/>
          <w:sz w:val="22"/>
          <w:szCs w:val="22"/>
          <w:lang w:val="en-US"/>
          <w14:textOutline w14:w="12700" w14:cap="flat" w14:cmpd="sng" w14:algn="ctr">
            <w14:noFill/>
            <w14:prstDash w14:val="solid"/>
            <w14:miter w14:lim="400000"/>
          </w14:textOutline>
        </w:rPr>
        <w:t>Airmid</w:t>
      </w:r>
      <w:proofErr w:type="spellEnd"/>
      <w:r w:rsidRPr="002453DA">
        <w:rPr>
          <w:rStyle w:val="None"/>
          <w:rFonts w:ascii="Arial" w:hAnsi="Arial" w:cs="Arial"/>
          <w:sz w:val="22"/>
          <w:szCs w:val="22"/>
          <w:lang w:val="en-US"/>
          <w14:textOutline w14:w="12700" w14:cap="flat" w14:cmpd="sng" w14:algn="ctr">
            <w14:noFill/>
            <w14:prstDash w14:val="solid"/>
            <w14:miter w14:lim="400000"/>
          </w14:textOutline>
        </w:rPr>
        <w:t xml:space="preserve"> or Evergreen.  </w:t>
      </w:r>
    </w:p>
    <w:p w14:paraId="0B4AD206" w14:textId="0D825CA1" w:rsidR="36EBA017" w:rsidRPr="002453DA" w:rsidRDefault="00DE60C1" w:rsidP="36EBA017">
      <w:pPr>
        <w:pStyle w:val="Body"/>
        <w:spacing w:before="60" w:line="288" w:lineRule="auto"/>
        <w:rPr>
          <w:rStyle w:val="None"/>
          <w:rFonts w:ascii="Arial" w:hAnsi="Arial" w:cs="Arial"/>
          <w:sz w:val="22"/>
          <w:szCs w:val="22"/>
          <w:lang w:val="en-US"/>
          <w14:textOutline w14:w="12700" w14:cap="flat" w14:cmpd="sng" w14:algn="ctr">
            <w14:noFill/>
            <w14:prstDash w14:val="solid"/>
            <w14:miter w14:lim="400000"/>
          </w14:textOutline>
        </w:rPr>
      </w:pPr>
      <w:r w:rsidRPr="002453DA">
        <w:rPr>
          <w:rStyle w:val="None"/>
          <w:rFonts w:ascii="Arial" w:hAnsi="Arial" w:cs="Arial"/>
          <w:sz w:val="22"/>
          <w:szCs w:val="22"/>
          <w:lang w:val="en-US"/>
          <w14:textOutline w14:w="12700" w14:cap="flat" w14:cmpd="sng" w14:algn="ctr">
            <w14:noFill/>
            <w14:prstDash w14:val="solid"/>
            <w14:miter w14:lim="400000"/>
          </w14:textOutline>
        </w:rPr>
        <w:t xml:space="preserve">It is important to bear in mind the impact of record access when creating or amending patient records. Avoid ambiguous information, abbreviations, and euphemisms whenever possible and code data accurately.  </w:t>
      </w:r>
    </w:p>
    <w:p w14:paraId="178D0CA9" w14:textId="42C57AE8" w:rsidR="00DE60C1" w:rsidRPr="002453DA" w:rsidRDefault="36EBA017" w:rsidP="00DD0BCC">
      <w:pPr>
        <w:pStyle w:val="Body"/>
        <w:spacing w:before="120" w:line="288" w:lineRule="auto"/>
        <w:rPr>
          <w:rStyle w:val="None"/>
          <w:rFonts w:ascii="Arial" w:eastAsia="Arial" w:hAnsi="Arial" w:cs="Arial"/>
          <w:sz w:val="22"/>
          <w:szCs w:val="22"/>
        </w:rPr>
      </w:pPr>
      <w:r w:rsidRPr="002453DA">
        <w:rPr>
          <w:rStyle w:val="None"/>
          <w:rFonts w:ascii="Arial" w:hAnsi="Arial" w:cs="Arial"/>
          <w:sz w:val="22"/>
          <w:szCs w:val="22"/>
          <w:lang w:val="en-US"/>
        </w:rPr>
        <w:t>General practice must consider whether disclosure would be likely to cause serious harm to the physical or mental health of the data subject or another individual (Paragraph 2(1) of Schedule 3, Part 2 of the DPA 2018). British Medical Association (BMA) guidance on the Serious Harm Test states circumstances in which information may be withheld on the grounds of serious harm are extremely rare. Not every patient who has safeguarding concerns is at risk of serious harm from access to their record information.</w:t>
      </w:r>
      <w:r w:rsidRPr="002453DA">
        <w:rPr>
          <w:rStyle w:val="None"/>
          <w:rFonts w:ascii="Arial" w:hAnsi="Arial" w:cs="Arial"/>
          <w:sz w:val="22"/>
          <w:szCs w:val="22"/>
          <w:lang w:val="en-US"/>
          <w14:textOutline w14:w="12700" w14:cap="flat" w14:cmpd="sng" w14:algn="ctr">
            <w14:noFill/>
            <w14:prstDash w14:val="solid"/>
            <w14:miter w14:lim="400000"/>
          </w14:textOutline>
        </w:rPr>
        <w:t xml:space="preserve"> </w:t>
      </w:r>
    </w:p>
    <w:p w14:paraId="340531F0" w14:textId="4568D0C3" w:rsidR="00DE60C1" w:rsidRPr="002453DA" w:rsidRDefault="0383D95F" w:rsidP="00DD0BCC">
      <w:pPr>
        <w:pStyle w:val="Body"/>
        <w:spacing w:before="120" w:line="288" w:lineRule="auto"/>
        <w:rPr>
          <w:rStyle w:val="None"/>
          <w:rFonts w:ascii="Arial" w:eastAsia="Arial" w:hAnsi="Arial" w:cs="Arial"/>
          <w:sz w:val="22"/>
          <w:szCs w:val="22"/>
          <w14:textOutline w14:w="12700" w14:cap="flat" w14:cmpd="sng" w14:algn="ctr">
            <w14:noFill/>
            <w14:prstDash w14:val="solid"/>
            <w14:miter w14:lim="400000"/>
          </w14:textOutline>
        </w:rPr>
      </w:pPr>
      <w:r w:rsidRPr="002453DA">
        <w:rPr>
          <w:rStyle w:val="None"/>
          <w:rFonts w:ascii="Arial" w:hAnsi="Arial" w:cs="Arial"/>
          <w:sz w:val="22"/>
          <w:szCs w:val="22"/>
          <w:lang w:val="en-US"/>
          <w14:textOutline w14:w="12700" w14:cap="flat" w14:cmpd="sng" w14:algn="ctr">
            <w14:noFill/>
            <w14:prstDash w14:val="solid"/>
            <w14:miter w14:lim="400000"/>
          </w14:textOutline>
        </w:rPr>
        <w:t>If</w:t>
      </w:r>
      <w:r w:rsidR="47AC7AAE" w:rsidRPr="002453DA">
        <w:rPr>
          <w:rStyle w:val="None"/>
          <w:rFonts w:ascii="Arial" w:hAnsi="Arial" w:cs="Arial"/>
          <w:sz w:val="22"/>
          <w:szCs w:val="22"/>
          <w:lang w:val="en-US"/>
          <w14:textOutline w14:w="12700" w14:cap="flat" w14:cmpd="sng" w14:algn="ctr">
            <w14:noFill/>
            <w14:prstDash w14:val="solid"/>
            <w14:miter w14:lim="400000"/>
          </w14:textOutline>
        </w:rPr>
        <w:t xml:space="preserve"> potentially harmful information cannot be reda</w:t>
      </w:r>
      <w:r w:rsidR="461579F1" w:rsidRPr="002453DA">
        <w:rPr>
          <w:rStyle w:val="None"/>
          <w:rFonts w:ascii="Arial" w:hAnsi="Arial" w:cs="Arial"/>
          <w:sz w:val="22"/>
          <w:szCs w:val="22"/>
          <w:lang w:val="en-US"/>
          <w14:textOutline w14:w="12700" w14:cap="flat" w14:cmpd="sng" w14:algn="ctr">
            <w14:noFill/>
            <w14:prstDash w14:val="solid"/>
            <w14:miter w14:lim="400000"/>
          </w14:textOutline>
        </w:rPr>
        <w:t>c</w:t>
      </w:r>
      <w:r w:rsidR="47AC7AAE" w:rsidRPr="002453DA">
        <w:rPr>
          <w:rStyle w:val="None"/>
          <w:rFonts w:ascii="Arial" w:hAnsi="Arial" w:cs="Arial"/>
          <w:sz w:val="22"/>
          <w:szCs w:val="22"/>
          <w:lang w:val="en-US"/>
          <w14:textOutline w14:w="12700" w14:cap="flat" w14:cmpd="sng" w14:algn="ctr">
            <w14:noFill/>
            <w14:prstDash w14:val="solid"/>
            <w14:miter w14:lim="400000"/>
          </w14:textOutline>
        </w:rPr>
        <w:t xml:space="preserve">ted </w:t>
      </w:r>
      <w:r w:rsidR="001854E0" w:rsidRPr="002453DA">
        <w:rPr>
          <w:rStyle w:val="None"/>
          <w:rFonts w:ascii="Arial" w:hAnsi="Arial" w:cs="Arial"/>
          <w:sz w:val="22"/>
          <w:szCs w:val="22"/>
          <w:lang w:val="en-US"/>
          <w14:textOutline w14:w="12700" w14:cap="flat" w14:cmpd="sng" w14:algn="ctr">
            <w14:noFill/>
            <w14:prstDash w14:val="solid"/>
            <w14:miter w14:lim="400000"/>
          </w14:textOutline>
        </w:rPr>
        <w:t>safely,</w:t>
      </w:r>
      <w:r w:rsidRPr="002453DA">
        <w:rPr>
          <w:rStyle w:val="None"/>
          <w:rFonts w:ascii="Arial" w:hAnsi="Arial" w:cs="Arial"/>
          <w:sz w:val="22"/>
          <w:szCs w:val="22"/>
          <w:lang w:val="en-US"/>
          <w14:textOutline w14:w="12700" w14:cap="flat" w14:cmpd="sng" w14:algn="ctr">
            <w14:noFill/>
            <w14:prstDash w14:val="solid"/>
            <w14:miter w14:lim="400000"/>
          </w14:textOutline>
        </w:rPr>
        <w:t xml:space="preserve"> </w:t>
      </w:r>
      <w:r w:rsidR="47AC7AAE" w:rsidRPr="002453DA">
        <w:rPr>
          <w:rStyle w:val="None"/>
          <w:rFonts w:ascii="Arial" w:hAnsi="Arial" w:cs="Arial"/>
          <w:sz w:val="22"/>
          <w:szCs w:val="22"/>
          <w:lang w:val="en-US"/>
          <w14:textOutline w14:w="12700" w14:cap="flat" w14:cmpd="sng" w14:algn="ctr">
            <w14:noFill/>
            <w14:prstDash w14:val="solid"/>
            <w14:miter w14:lim="400000"/>
          </w14:textOutline>
        </w:rPr>
        <w:t>it may be necessary to switch off</w:t>
      </w:r>
      <w:r w:rsidRPr="002453DA">
        <w:rPr>
          <w:rStyle w:val="None"/>
          <w:rFonts w:ascii="Arial" w:hAnsi="Arial" w:cs="Arial"/>
          <w:sz w:val="22"/>
          <w:szCs w:val="22"/>
          <w:lang w:val="en-US"/>
          <w14:textOutline w14:w="12700" w14:cap="flat" w14:cmpd="sng" w14:algn="ctr">
            <w14:noFill/>
            <w14:prstDash w14:val="solid"/>
            <w14:miter w14:lim="400000"/>
          </w14:textOutline>
        </w:rPr>
        <w:t xml:space="preserve"> </w:t>
      </w:r>
      <w:r w:rsidR="47AC7AAE" w:rsidRPr="002453DA">
        <w:rPr>
          <w:rStyle w:val="None"/>
          <w:rFonts w:ascii="Arial" w:hAnsi="Arial" w:cs="Arial"/>
          <w:sz w:val="22"/>
          <w:szCs w:val="22"/>
          <w:lang w:val="en-US"/>
          <w14:textOutline w14:w="12700" w14:cap="flat" w14:cmpd="sng" w14:algn="ctr">
            <w14:noFill/>
            <w14:prstDash w14:val="solid"/>
            <w14:miter w14:lim="400000"/>
          </w14:textOutline>
        </w:rPr>
        <w:t>record</w:t>
      </w:r>
      <w:r w:rsidRPr="002453DA">
        <w:rPr>
          <w:rStyle w:val="None"/>
          <w:rFonts w:ascii="Arial" w:hAnsi="Arial" w:cs="Arial"/>
          <w:sz w:val="22"/>
          <w:szCs w:val="22"/>
          <w:lang w:val="en-US"/>
        </w:rPr>
        <w:t xml:space="preserve"> access (see below).  Remember that the absence of expected entries in the record or the withdrawal of access can be a strong signal that something harmful has been redacted.  </w:t>
      </w:r>
      <w:r w:rsidR="10E131DB" w:rsidRPr="002453DA">
        <w:rPr>
          <w:rStyle w:val="None"/>
          <w:rFonts w:ascii="Arial" w:hAnsi="Arial" w:cs="Arial"/>
          <w:sz w:val="22"/>
          <w:szCs w:val="22"/>
          <w:lang w:val="en-US"/>
        </w:rPr>
        <w:t>This may be particularly challenging for patients being challenged to share their online record access.</w:t>
      </w:r>
    </w:p>
    <w:p w14:paraId="3A686CB1" w14:textId="361E5983" w:rsidR="00E87EB2" w:rsidRPr="002453DA" w:rsidRDefault="19D43A72" w:rsidP="00DD0BCC">
      <w:pPr>
        <w:pStyle w:val="Default"/>
        <w:spacing w:before="120"/>
        <w:rPr>
          <w:rStyle w:val="None"/>
          <w:rFonts w:ascii="Arial" w:hAnsi="Arial" w:cs="Arial"/>
          <w:sz w:val="22"/>
          <w:szCs w:val="22"/>
        </w:rPr>
      </w:pPr>
      <w:r w:rsidRPr="002453DA">
        <w:rPr>
          <w:rStyle w:val="None"/>
          <w:rFonts w:ascii="Arial" w:hAnsi="Arial" w:cs="Arial"/>
          <w:sz w:val="22"/>
          <w:szCs w:val="22"/>
        </w:rPr>
        <w:t>Safe, high-quality records are a standard that applies to everyone creating records in the practice and it should be the norm for service delivery.</w:t>
      </w:r>
    </w:p>
    <w:p w14:paraId="4DF1A4A1" w14:textId="50B82E40" w:rsidR="00311F47" w:rsidRPr="00BB2B42" w:rsidRDefault="00311F47" w:rsidP="665E6A96">
      <w:pPr>
        <w:pStyle w:val="TableStyle2A"/>
        <w:spacing w:before="120" w:line="288" w:lineRule="auto"/>
        <w:rPr>
          <w:rStyle w:val="None"/>
          <w:rFonts w:ascii="Arial" w:hAnsi="Arial"/>
          <w:color w:val="00B050"/>
          <w:sz w:val="22"/>
          <w:szCs w:val="22"/>
        </w:rPr>
      </w:pPr>
      <w:r w:rsidRPr="00BB2B42">
        <w:rPr>
          <w:rStyle w:val="None"/>
          <w:rFonts w:ascii="Arial" w:hAnsi="Arial"/>
          <w:color w:val="00B050"/>
          <w:sz w:val="22"/>
          <w:szCs w:val="22"/>
        </w:rPr>
        <w:t xml:space="preserve">Ref: There is more information on these topics in the guidance on </w:t>
      </w:r>
      <w:r w:rsidR="00E87EB2" w:rsidRPr="00BB2B42">
        <w:rPr>
          <w:rStyle w:val="None"/>
          <w:rFonts w:ascii="Arial" w:hAnsi="Arial"/>
          <w:color w:val="00B050"/>
          <w:sz w:val="22"/>
          <w:szCs w:val="22"/>
        </w:rPr>
        <w:t>“Data Quality for Record Access”</w:t>
      </w:r>
      <w:r w:rsidRPr="00BB2B42">
        <w:rPr>
          <w:rStyle w:val="None"/>
          <w:rFonts w:ascii="Arial" w:hAnsi="Arial"/>
          <w:color w:val="00B050"/>
          <w:sz w:val="22"/>
          <w:szCs w:val="22"/>
        </w:rPr>
        <w:t xml:space="preserve"> and </w:t>
      </w:r>
      <w:r w:rsidR="00E87EB2" w:rsidRPr="00BB2B42">
        <w:rPr>
          <w:rStyle w:val="None"/>
          <w:rFonts w:ascii="Arial" w:hAnsi="Arial"/>
          <w:color w:val="00B050"/>
          <w:sz w:val="22"/>
          <w:szCs w:val="22"/>
        </w:rPr>
        <w:t>“Managing Potentially Harmful Information”</w:t>
      </w:r>
      <w:r w:rsidRPr="00BB2B42">
        <w:rPr>
          <w:rStyle w:val="None"/>
          <w:rFonts w:ascii="Arial" w:hAnsi="Arial"/>
          <w:color w:val="00B050"/>
          <w:sz w:val="22"/>
          <w:szCs w:val="22"/>
        </w:rPr>
        <w:t xml:space="preserve"> in the Toolkit.</w:t>
      </w:r>
    </w:p>
    <w:p w14:paraId="64B2E980" w14:textId="624904B9" w:rsidR="00EB0DA5" w:rsidRPr="00DD0BCC" w:rsidRDefault="00292ADC" w:rsidP="00C33816">
      <w:pPr>
        <w:pStyle w:val="Default"/>
        <w:numPr>
          <w:ilvl w:val="0"/>
          <w:numId w:val="31"/>
        </w:numPr>
        <w:spacing w:before="240"/>
        <w:rPr>
          <w:rFonts w:ascii="Lato" w:hAnsi="Lato" w:cs="Arial"/>
          <w:color w:val="000000" w:themeColor="text1"/>
          <w:sz w:val="32"/>
          <w:szCs w:val="32"/>
          <w:shd w:val="clear" w:color="auto" w:fill="FFFFFF"/>
          <w14:textFill>
            <w14:solidFill>
              <w14:schemeClr w14:val="tx1">
                <w14:alpha w14:val="15300"/>
              </w14:schemeClr>
            </w14:solidFill>
          </w14:textFill>
        </w:rPr>
      </w:pPr>
      <w:r>
        <w:rPr>
          <w:rFonts w:ascii="Lato" w:hAnsi="Lato" w:cs="Arial"/>
          <w:color w:val="000000" w:themeColor="text1"/>
          <w:sz w:val="32"/>
          <w:szCs w:val="32"/>
          <w:shd w:val="clear" w:color="auto" w:fill="FFFFFF"/>
          <w14:textFill>
            <w14:solidFill>
              <w14:schemeClr w14:val="tx1">
                <w14:alpha w14:val="15300"/>
              </w14:schemeClr>
            </w14:solidFill>
          </w14:textFill>
        </w:rPr>
        <w:t>Consider</w:t>
      </w:r>
      <w:r w:rsidR="00DD0BCC">
        <w:rPr>
          <w:rFonts w:ascii="Lato" w:hAnsi="Lato" w:cs="Arial"/>
          <w:color w:val="000000" w:themeColor="text1"/>
          <w:sz w:val="32"/>
          <w:szCs w:val="32"/>
          <w:shd w:val="clear" w:color="auto" w:fill="FFFFFF"/>
          <w14:textFill>
            <w14:solidFill>
              <w14:schemeClr w14:val="tx1">
                <w14:alpha w14:val="15300"/>
              </w14:schemeClr>
            </w14:solidFill>
          </w14:textFill>
        </w:rPr>
        <w:t xml:space="preserve"> p</w:t>
      </w:r>
      <w:r w:rsidR="00EB0DA5" w:rsidRPr="00DD0BCC">
        <w:rPr>
          <w:rFonts w:ascii="Lato" w:hAnsi="Lato" w:cs="Arial"/>
          <w:color w:val="000000" w:themeColor="text1"/>
          <w:sz w:val="32"/>
          <w:szCs w:val="32"/>
          <w:shd w:val="clear" w:color="auto" w:fill="FFFFFF"/>
          <w14:textFill>
            <w14:solidFill>
              <w14:schemeClr w14:val="tx1">
                <w14:alpha w14:val="15300"/>
              </w14:schemeClr>
            </w14:solidFill>
          </w14:textFill>
        </w:rPr>
        <w:t>atients’ literacy and numerical skills and digital poverty</w:t>
      </w:r>
    </w:p>
    <w:p w14:paraId="244FAF43" w14:textId="35ED76BF" w:rsidR="00311F47" w:rsidRPr="001854E0" w:rsidRDefault="175860A7" w:rsidP="00E6703C">
      <w:pPr>
        <w:pStyle w:val="Default"/>
        <w:spacing w:before="120"/>
        <w:rPr>
          <w:rStyle w:val="None"/>
          <w:rFonts w:ascii="Arial" w:hAnsi="Arial"/>
          <w:sz w:val="22"/>
          <w:szCs w:val="22"/>
        </w:rPr>
      </w:pPr>
      <w:r w:rsidRPr="001854E0">
        <w:rPr>
          <w:rStyle w:val="None"/>
          <w:rFonts w:ascii="Arial" w:eastAsia="Times New Roman" w:hAnsi="Arial" w:cs="Times New Roman"/>
          <w:color w:val="000000" w:themeColor="text1"/>
          <w:sz w:val="22"/>
          <w:szCs w:val="22"/>
        </w:rPr>
        <w:t xml:space="preserve">Be aware of patients’ literacy and numerical skills.  </w:t>
      </w:r>
      <w:r w:rsidR="36EBA017" w:rsidRPr="001854E0">
        <w:rPr>
          <w:rStyle w:val="None"/>
          <w:rFonts w:ascii="Arial" w:eastAsia="Times New Roman" w:hAnsi="Arial" w:cs="Times New Roman"/>
          <w:color w:val="000000" w:themeColor="text1"/>
          <w:sz w:val="22"/>
          <w:szCs w:val="22"/>
        </w:rPr>
        <w:t xml:space="preserve">There is an existing professional responsibility to ensure that records are </w:t>
      </w:r>
      <w:proofErr w:type="gramStart"/>
      <w:r w:rsidR="36EBA017" w:rsidRPr="001854E0">
        <w:rPr>
          <w:rStyle w:val="None"/>
          <w:rFonts w:ascii="Arial" w:eastAsia="Times New Roman" w:hAnsi="Arial" w:cs="Times New Roman"/>
          <w:color w:val="000000" w:themeColor="text1"/>
          <w:sz w:val="22"/>
          <w:szCs w:val="22"/>
        </w:rPr>
        <w:t>legible</w:t>
      </w:r>
      <w:proofErr w:type="gramEnd"/>
      <w:r w:rsidR="36EBA017" w:rsidRPr="001854E0">
        <w:rPr>
          <w:rStyle w:val="None"/>
          <w:rFonts w:ascii="Arial" w:eastAsia="Times New Roman" w:hAnsi="Arial" w:cs="Times New Roman"/>
          <w:color w:val="000000" w:themeColor="text1"/>
          <w:sz w:val="22"/>
          <w:szCs w:val="22"/>
        </w:rPr>
        <w:t xml:space="preserve"> and patients understand and are informed about the care that is being provided. Clinicians will, therefore, need to write notes bearing in mind that patients may see them.</w:t>
      </w:r>
      <w:r w:rsidRPr="001854E0">
        <w:rPr>
          <w:rStyle w:val="None"/>
          <w:rFonts w:ascii="Arial" w:eastAsia="Times New Roman" w:hAnsi="Arial" w:cs="Times New Roman"/>
          <w:color w:val="000000" w:themeColor="text1"/>
          <w:sz w:val="22"/>
          <w:szCs w:val="22"/>
        </w:rPr>
        <w:t xml:space="preserve">  People receiving health information often benefit from receiving spoken information in the consultation rather than relying on written information in the online record.</w:t>
      </w:r>
    </w:p>
    <w:p w14:paraId="3A0459AD" w14:textId="337E7A8C" w:rsidR="00AC23F9" w:rsidRPr="001854E0" w:rsidRDefault="00EB0DA5" w:rsidP="16CB8C1B">
      <w:pPr>
        <w:pStyle w:val="Default"/>
        <w:spacing w:before="120"/>
        <w:rPr>
          <w:rStyle w:val="None"/>
          <w:rFonts w:ascii="Arial" w:hAnsi="Arial" w:cs="Arial"/>
          <w:color w:val="00B050"/>
          <w:sz w:val="22"/>
          <w:szCs w:val="22"/>
        </w:rPr>
      </w:pPr>
      <w:r w:rsidRPr="001854E0">
        <w:rPr>
          <w:rStyle w:val="None"/>
          <w:rFonts w:ascii="Arial" w:hAnsi="Arial" w:cs="Arial"/>
          <w:color w:val="00B050"/>
          <w:sz w:val="22"/>
          <w:szCs w:val="22"/>
        </w:rPr>
        <w:t>Ref: Good Things Foundation’s Learn My Way website. -</w:t>
      </w:r>
      <w:r w:rsidR="00BB2B42">
        <w:rPr>
          <w:rStyle w:val="None"/>
          <w:rFonts w:ascii="Arial" w:hAnsi="Arial" w:cs="Arial"/>
          <w:color w:val="00B050"/>
          <w:sz w:val="22"/>
          <w:szCs w:val="22"/>
        </w:rPr>
        <w:t xml:space="preserve"> </w:t>
      </w:r>
      <w:r w:rsidRPr="001854E0">
        <w:rPr>
          <w:rFonts w:ascii="Arial" w:hAnsi="Arial" w:cs="Arial"/>
          <w:color w:val="00B050"/>
          <w:sz w:val="22"/>
          <w:szCs w:val="22"/>
        </w:rPr>
        <w:t>https://www.learnmyway.com/courses/gp-services-online-a-how-to-guide/</w:t>
      </w:r>
      <w:r w:rsidRPr="001854E0">
        <w:rPr>
          <w:rStyle w:val="None"/>
          <w:rFonts w:ascii="Arial" w:hAnsi="Arial" w:cs="Arial"/>
          <w:color w:val="00B050"/>
          <w:sz w:val="22"/>
          <w:szCs w:val="22"/>
        </w:rPr>
        <w:t xml:space="preserve"> </w:t>
      </w:r>
      <w:bookmarkStart w:id="0" w:name="_Hlk113554985"/>
      <w:r w:rsidRPr="001854E0">
        <w:rPr>
          <w:rStyle w:val="None"/>
          <w:rFonts w:ascii="Arial" w:hAnsi="Arial" w:cs="Arial"/>
          <w:color w:val="00B050"/>
          <w:sz w:val="22"/>
          <w:szCs w:val="22"/>
        </w:rPr>
        <w:t>(accessed 22 August 2022)</w:t>
      </w:r>
      <w:bookmarkEnd w:id="0"/>
    </w:p>
    <w:p w14:paraId="391DB87B" w14:textId="77777777" w:rsidR="00C33816" w:rsidRPr="001854E0" w:rsidRDefault="00EB0DA5" w:rsidP="00C33816">
      <w:pPr>
        <w:pStyle w:val="Default"/>
        <w:spacing w:before="120"/>
        <w:rPr>
          <w:rStyle w:val="None"/>
          <w:rFonts w:ascii="Arial" w:hAnsi="Arial" w:cs="Arial"/>
          <w:color w:val="00B050"/>
          <w:sz w:val="22"/>
          <w:szCs w:val="22"/>
        </w:rPr>
      </w:pPr>
      <w:r w:rsidRPr="001854E0">
        <w:rPr>
          <w:rStyle w:val="None"/>
          <w:rFonts w:ascii="Arial" w:hAnsi="Arial" w:cs="Arial"/>
          <w:color w:val="00B050"/>
          <w:sz w:val="22"/>
          <w:szCs w:val="22"/>
        </w:rPr>
        <w:t xml:space="preserve">Ref: Digital Poverty Alliance, UK Digital Poverty - </w:t>
      </w:r>
      <w:r w:rsidRPr="001854E0">
        <w:rPr>
          <w:rFonts w:ascii="Arial" w:hAnsi="Arial" w:cs="Arial"/>
          <w:color w:val="00B050"/>
          <w:sz w:val="22"/>
          <w:szCs w:val="22"/>
        </w:rPr>
        <w:t>https://digitalpovertyalliance.org/wp-content/uploads/2021/11/UK-Digital-Poverty-Evidence-Interim-Review-v1.016182.pdf</w:t>
      </w:r>
      <w:r w:rsidRPr="001854E0">
        <w:rPr>
          <w:rStyle w:val="None"/>
          <w:rFonts w:ascii="Arial" w:hAnsi="Arial" w:cs="Arial"/>
          <w:color w:val="00B050"/>
          <w:sz w:val="22"/>
          <w:szCs w:val="22"/>
        </w:rPr>
        <w:t xml:space="preserve"> </w:t>
      </w:r>
      <w:r w:rsidR="00C33816" w:rsidRPr="001854E0">
        <w:rPr>
          <w:rStyle w:val="None"/>
          <w:rFonts w:ascii="Arial" w:hAnsi="Arial" w:cs="Arial"/>
          <w:color w:val="00B050"/>
          <w:sz w:val="22"/>
          <w:szCs w:val="22"/>
        </w:rPr>
        <w:t>(accessed 22 August 2022)</w:t>
      </w:r>
    </w:p>
    <w:p w14:paraId="28A105C8" w14:textId="77777777" w:rsidR="00C33816" w:rsidRDefault="00C33816" w:rsidP="00C33816">
      <w:pPr>
        <w:pStyle w:val="Default"/>
        <w:spacing w:before="120"/>
        <w:rPr>
          <w:rStyle w:val="None"/>
          <w:rFonts w:ascii="Arial" w:hAnsi="Arial" w:cs="Arial"/>
          <w:color w:val="00B050"/>
          <w:sz w:val="22"/>
          <w:szCs w:val="22"/>
        </w:rPr>
      </w:pPr>
    </w:p>
    <w:p w14:paraId="5D14C70B" w14:textId="443B0E51" w:rsidR="00EB0DA5" w:rsidRPr="00DD0BCC" w:rsidRDefault="00EB0DA5" w:rsidP="00C33816">
      <w:pPr>
        <w:pStyle w:val="Default"/>
        <w:numPr>
          <w:ilvl w:val="0"/>
          <w:numId w:val="31"/>
        </w:numPr>
        <w:spacing w:before="120"/>
        <w:rPr>
          <w:rFonts w:ascii="Lato" w:hAnsi="Lato" w:cs="Arial"/>
          <w:color w:val="000000" w:themeColor="text1"/>
          <w:sz w:val="32"/>
          <w:szCs w:val="32"/>
          <w:shd w:val="clear" w:color="auto" w:fill="FFFFFF"/>
          <w14:textFill>
            <w14:solidFill>
              <w14:schemeClr w14:val="tx1">
                <w14:alpha w14:val="15300"/>
              </w14:schemeClr>
            </w14:solidFill>
          </w14:textFill>
        </w:rPr>
      </w:pPr>
      <w:proofErr w:type="spellStart"/>
      <w:r w:rsidRPr="00DD0BCC">
        <w:rPr>
          <w:rFonts w:ascii="Lato" w:hAnsi="Lato" w:cs="Arial"/>
          <w:color w:val="000000" w:themeColor="text1"/>
          <w:sz w:val="32"/>
          <w:szCs w:val="32"/>
          <w:shd w:val="clear" w:color="auto" w:fill="FFFFFF"/>
          <w14:textFill>
            <w14:solidFill>
              <w14:schemeClr w14:val="tx1">
                <w14:alpha w14:val="15300"/>
              </w14:schemeClr>
            </w14:solidFill>
          </w14:textFill>
        </w:rPr>
        <w:t>Minimise</w:t>
      </w:r>
      <w:proofErr w:type="spellEnd"/>
      <w:r w:rsidRPr="00DD0BCC">
        <w:rPr>
          <w:rFonts w:ascii="Lato" w:hAnsi="Lato" w:cs="Arial"/>
          <w:color w:val="000000" w:themeColor="text1"/>
          <w:sz w:val="32"/>
          <w:szCs w:val="32"/>
          <w:shd w:val="clear" w:color="auto" w:fill="FFFFFF"/>
          <w14:textFill>
            <w14:solidFill>
              <w14:schemeClr w14:val="tx1">
                <w14:alpha w14:val="15300"/>
              </w14:schemeClr>
            </w14:solidFill>
          </w14:textFill>
        </w:rPr>
        <w:t xml:space="preserve"> the information </w:t>
      </w:r>
      <w:r w:rsidR="00DD0BCC">
        <w:rPr>
          <w:rFonts w:ascii="Lato" w:hAnsi="Lato" w:cs="Arial"/>
          <w:color w:val="000000" w:themeColor="text1"/>
          <w:sz w:val="32"/>
          <w:szCs w:val="32"/>
          <w:shd w:val="clear" w:color="auto" w:fill="FFFFFF"/>
          <w14:textFill>
            <w14:solidFill>
              <w14:schemeClr w14:val="tx1">
                <w14:alpha w14:val="15300"/>
              </w14:schemeClr>
            </w14:solidFill>
          </w14:textFill>
        </w:rPr>
        <w:t xml:space="preserve">needing </w:t>
      </w:r>
      <w:r w:rsidRPr="00DD0BCC">
        <w:rPr>
          <w:rFonts w:ascii="Lato" w:hAnsi="Lato" w:cs="Arial"/>
          <w:color w:val="000000" w:themeColor="text1"/>
          <w:sz w:val="32"/>
          <w:szCs w:val="32"/>
          <w:shd w:val="clear" w:color="auto" w:fill="FFFFFF"/>
          <w14:textFill>
            <w14:solidFill>
              <w14:schemeClr w14:val="tx1">
                <w14:alpha w14:val="15300"/>
              </w14:schemeClr>
            </w14:solidFill>
          </w14:textFill>
        </w:rPr>
        <w:t>redact</w:t>
      </w:r>
      <w:r w:rsidR="00DD0BCC">
        <w:rPr>
          <w:rFonts w:ascii="Lato" w:hAnsi="Lato" w:cs="Arial"/>
          <w:color w:val="000000" w:themeColor="text1"/>
          <w:sz w:val="32"/>
          <w:szCs w:val="32"/>
          <w:shd w:val="clear" w:color="auto" w:fill="FFFFFF"/>
          <w14:textFill>
            <w14:solidFill>
              <w14:schemeClr w14:val="tx1">
                <w14:alpha w14:val="15300"/>
              </w14:schemeClr>
            </w14:solidFill>
          </w14:textFill>
        </w:rPr>
        <w:t>ion</w:t>
      </w:r>
      <w:r w:rsidRPr="00DD0BCC">
        <w:rPr>
          <w:rFonts w:ascii="Lato" w:hAnsi="Lato" w:cs="Arial"/>
          <w:color w:val="000000" w:themeColor="text1"/>
          <w:sz w:val="32"/>
          <w:szCs w:val="32"/>
          <w:shd w:val="clear" w:color="auto" w:fill="FFFFFF"/>
          <w14:textFill>
            <w14:solidFill>
              <w14:schemeClr w14:val="tx1">
                <w14:alpha w14:val="15300"/>
              </w14:schemeClr>
            </w14:solidFill>
          </w14:textFill>
        </w:rPr>
        <w:t xml:space="preserve"> from online view</w:t>
      </w:r>
    </w:p>
    <w:p w14:paraId="62D5A961" w14:textId="063814B1" w:rsidR="00EB0DA5" w:rsidRDefault="1E245A36" w:rsidP="00E6703C">
      <w:pPr>
        <w:pStyle w:val="Body"/>
        <w:spacing w:before="120" w:line="288" w:lineRule="auto"/>
        <w:rPr>
          <w:rStyle w:val="None"/>
          <w:rFonts w:ascii="Arial" w:eastAsia="Arial" w:hAnsi="Arial" w:cs="Arial"/>
          <w:sz w:val="22"/>
          <w:szCs w:val="22"/>
          <w14:textOutline w14:w="12700" w14:cap="flat" w14:cmpd="sng" w14:algn="ctr">
            <w14:noFill/>
            <w14:prstDash w14:val="solid"/>
            <w14:miter w14:lim="400000"/>
          </w14:textOutline>
        </w:rPr>
      </w:pPr>
      <w:r>
        <w:rPr>
          <w:rStyle w:val="None"/>
          <w:rFonts w:ascii="Arial" w:hAnsi="Arial"/>
          <w:sz w:val="22"/>
          <w:szCs w:val="22"/>
          <w:lang w:val="en-US"/>
          <w14:textOutline w14:w="12700" w14:cap="flat" w14:cmpd="sng" w14:algn="ctr">
            <w14:noFill/>
            <w14:prstDash w14:val="solid"/>
            <w14:miter w14:lim="400000"/>
          </w14:textOutline>
        </w:rPr>
        <w:t xml:space="preserve">You can </w:t>
      </w:r>
      <w:proofErr w:type="spellStart"/>
      <w:r>
        <w:rPr>
          <w:rStyle w:val="None"/>
          <w:rFonts w:ascii="Arial" w:hAnsi="Arial"/>
          <w:sz w:val="22"/>
          <w:szCs w:val="22"/>
          <w:lang w:val="en-US"/>
          <w14:textOutline w14:w="12700" w14:cap="flat" w14:cmpd="sng" w14:algn="ctr">
            <w14:noFill/>
            <w14:prstDash w14:val="solid"/>
            <w14:miter w14:lim="400000"/>
          </w14:textOutline>
        </w:rPr>
        <w:t>minimise</w:t>
      </w:r>
      <w:proofErr w:type="spellEnd"/>
      <w:r>
        <w:rPr>
          <w:rStyle w:val="None"/>
          <w:rFonts w:ascii="Arial" w:hAnsi="Arial"/>
          <w:sz w:val="22"/>
          <w:szCs w:val="22"/>
          <w:lang w:val="en-US"/>
          <w14:textOutline w14:w="12700" w14:cap="flat" w14:cmpd="sng" w14:algn="ctr">
            <w14:noFill/>
            <w14:prstDash w14:val="solid"/>
            <w14:miter w14:lim="400000"/>
          </w14:textOutline>
        </w:rPr>
        <w:t xml:space="preserve"> the amount of information that needs to be redacted from online view</w:t>
      </w:r>
      <w:r w:rsidR="00E87EB2">
        <w:rPr>
          <w:rStyle w:val="None"/>
          <w:rFonts w:ascii="Arial" w:hAnsi="Arial"/>
          <w:sz w:val="22"/>
          <w:szCs w:val="22"/>
          <w:lang w:val="en-US"/>
          <w14:textOutline w14:w="12700" w14:cap="flat" w14:cmpd="sng" w14:algn="ctr">
            <w14:noFill/>
            <w14:prstDash w14:val="solid"/>
            <w14:miter w14:lim="400000"/>
          </w14:textOutline>
        </w:rPr>
        <w:t xml:space="preserve"> by</w:t>
      </w:r>
      <w:r>
        <w:rPr>
          <w:rStyle w:val="None"/>
          <w:rFonts w:ascii="Arial" w:hAnsi="Arial"/>
          <w:sz w:val="22"/>
          <w:szCs w:val="22"/>
          <w:lang w:val="en-US"/>
          <w14:textOutline w14:w="12700" w14:cap="flat" w14:cmpd="sng" w14:algn="ctr">
            <w14:noFill/>
            <w14:prstDash w14:val="solid"/>
            <w14:miter w14:lim="400000"/>
          </w14:textOutline>
        </w:rPr>
        <w:t xml:space="preserve"> explaining what is in their records and what it means to them personally. This will help to alleviate </w:t>
      </w:r>
      <w:r>
        <w:rPr>
          <w:rStyle w:val="None"/>
          <w:rFonts w:ascii="Arial" w:hAnsi="Arial"/>
          <w:sz w:val="22"/>
          <w:szCs w:val="22"/>
          <w:lang w:val="en-US"/>
          <w14:textOutline w14:w="12700" w14:cap="flat" w14:cmpd="sng" w14:algn="ctr">
            <w14:noFill/>
            <w14:prstDash w14:val="solid"/>
            <w14:miter w14:lim="400000"/>
          </w14:textOutline>
        </w:rPr>
        <w:lastRenderedPageBreak/>
        <w:t xml:space="preserve">their concerns about their health record </w:t>
      </w:r>
      <w:r w:rsidR="00E87EB2">
        <w:rPr>
          <w:rStyle w:val="None"/>
          <w:rFonts w:ascii="Arial" w:hAnsi="Arial"/>
          <w:sz w:val="22"/>
          <w:szCs w:val="22"/>
          <w:lang w:val="en-US"/>
          <w14:textOutline w14:w="12700" w14:cap="flat" w14:cmpd="sng" w14:algn="ctr">
            <w14:noFill/>
            <w14:prstDash w14:val="solid"/>
            <w14:miter w14:lim="400000"/>
          </w14:textOutline>
        </w:rPr>
        <w:t>and is</w:t>
      </w:r>
      <w:r>
        <w:rPr>
          <w:rStyle w:val="None"/>
          <w:rFonts w:ascii="Arial" w:hAnsi="Arial"/>
          <w:sz w:val="22"/>
          <w:szCs w:val="22"/>
          <w:lang w:val="en-US"/>
          <w14:textOutline w14:w="12700" w14:cap="flat" w14:cmpd="sng" w14:algn="ctr">
            <w14:noFill/>
            <w14:prstDash w14:val="solid"/>
            <w14:miter w14:lim="400000"/>
          </w14:textOutline>
        </w:rPr>
        <w:t xml:space="preserve"> most helpful for people with complex multi-morbidity or a poor understanding of their health.</w:t>
      </w:r>
    </w:p>
    <w:p w14:paraId="3B95E48C" w14:textId="5971611C" w:rsidR="00EB0DA5" w:rsidRDefault="1E245A36" w:rsidP="00E6703C">
      <w:pPr>
        <w:pStyle w:val="Default"/>
        <w:spacing w:before="120"/>
        <w:rPr>
          <w:rStyle w:val="None"/>
          <w:rFonts w:ascii="Arial" w:hAnsi="Arial"/>
          <w:sz w:val="22"/>
          <w:szCs w:val="22"/>
        </w:rPr>
      </w:pPr>
      <w:r w:rsidRPr="665E6A96">
        <w:rPr>
          <w:rStyle w:val="None"/>
          <w:rFonts w:ascii="Arial" w:hAnsi="Arial"/>
          <w:sz w:val="22"/>
          <w:szCs w:val="22"/>
        </w:rPr>
        <w:t>Patients should feel confident that they can report questions to the practice about omissions, mistakes, or entries that they find upsetting or with which they disagree.  The practice is under no obligation to change the record unless they think that the change is correct.  If the practice declines to make a change at the request of a patient, it is reasonable to add a note that the patient asked for the entry to be changed or added.</w:t>
      </w:r>
    </w:p>
    <w:p w14:paraId="71F012EB" w14:textId="6E01B437" w:rsidR="00EB0DA5" w:rsidRDefault="00EB0DA5" w:rsidP="00E6703C">
      <w:pPr>
        <w:pStyle w:val="Default"/>
        <w:spacing w:before="120"/>
        <w:rPr>
          <w:rFonts w:ascii="Arial" w:eastAsia="Arial" w:hAnsi="Arial" w:cs="Arial"/>
          <w:sz w:val="22"/>
          <w:szCs w:val="22"/>
          <w:shd w:val="clear" w:color="auto" w:fill="FFFFFF"/>
          <w14:textFill>
            <w14:solidFill>
              <w14:srgbClr w14:val="000000">
                <w14:alpha w14:val="15294"/>
              </w14:srgbClr>
            </w14:solidFill>
          </w14:textFill>
        </w:rPr>
      </w:pPr>
      <w:r w:rsidRPr="32D1ACD8">
        <w:rPr>
          <w:rStyle w:val="None"/>
          <w:rFonts w:ascii="Arial" w:hAnsi="Arial"/>
          <w:sz w:val="22"/>
          <w:szCs w:val="22"/>
        </w:rPr>
        <w:t xml:space="preserve">Patients may react strongly to </w:t>
      </w:r>
      <w:r w:rsidR="00953CF3" w:rsidRPr="32D1ACD8">
        <w:rPr>
          <w:rStyle w:val="None"/>
          <w:rFonts w:ascii="Arial" w:hAnsi="Arial"/>
          <w:sz w:val="22"/>
          <w:szCs w:val="22"/>
        </w:rPr>
        <w:t>something in their notes that they find challenging or stigmatizing.</w:t>
      </w:r>
    </w:p>
    <w:p w14:paraId="707DEFF3" w14:textId="6882CD11" w:rsidR="00EB0DA5" w:rsidRPr="001854E0" w:rsidRDefault="17171CAE" w:rsidP="00AC23F9">
      <w:pPr>
        <w:pStyle w:val="Default"/>
        <w:spacing w:before="120"/>
        <w:rPr>
          <w:rStyle w:val="None"/>
          <w:rFonts w:ascii="Arial" w:hAnsi="Arial" w:cs="Arial"/>
          <w:color w:val="00B050"/>
          <w:sz w:val="22"/>
          <w:szCs w:val="22"/>
        </w:rPr>
      </w:pPr>
      <w:r w:rsidRPr="001854E0">
        <w:rPr>
          <w:rStyle w:val="None"/>
          <w:rFonts w:ascii="Arial" w:hAnsi="Arial" w:cs="Arial"/>
          <w:color w:val="00B050"/>
          <w:sz w:val="22"/>
          <w:szCs w:val="22"/>
        </w:rPr>
        <w:t xml:space="preserve">Ref: </w:t>
      </w:r>
      <w:r w:rsidR="2C294984" w:rsidRPr="001854E0">
        <w:rPr>
          <w:rStyle w:val="None"/>
          <w:rFonts w:ascii="Arial" w:hAnsi="Arial" w:cs="Arial"/>
          <w:color w:val="00B050"/>
          <w:sz w:val="22"/>
          <w:szCs w:val="22"/>
        </w:rPr>
        <w:t>NICE offers guidance on how to manage violence and aggressive patients (Guideline NG10)</w:t>
      </w:r>
      <w:r w:rsidRPr="001854E0">
        <w:rPr>
          <w:rStyle w:val="None"/>
          <w:rFonts w:ascii="Arial" w:hAnsi="Arial" w:cs="Arial"/>
          <w:color w:val="00B050"/>
          <w:sz w:val="22"/>
          <w:szCs w:val="22"/>
        </w:rPr>
        <w:t xml:space="preserve"> - </w:t>
      </w:r>
      <w:r w:rsidRPr="001854E0">
        <w:rPr>
          <w:rFonts w:ascii="Arial" w:hAnsi="Arial" w:cs="Arial"/>
          <w:color w:val="00B050"/>
          <w:sz w:val="22"/>
          <w:szCs w:val="22"/>
        </w:rPr>
        <w:t>https://www.nice.org.uk/guidance/ng10</w:t>
      </w:r>
      <w:r w:rsidRPr="001854E0">
        <w:rPr>
          <w:rStyle w:val="None"/>
          <w:rFonts w:ascii="Arial" w:hAnsi="Arial" w:cs="Arial"/>
          <w:color w:val="00B050"/>
          <w:sz w:val="22"/>
          <w:szCs w:val="22"/>
        </w:rPr>
        <w:t xml:space="preserve"> (accessed 22 August 2022)</w:t>
      </w:r>
    </w:p>
    <w:p w14:paraId="7D0201DA" w14:textId="5B022BF5" w:rsidR="00C33816" w:rsidRPr="001854E0" w:rsidRDefault="00C33816" w:rsidP="00AC23F9">
      <w:pPr>
        <w:pStyle w:val="Default"/>
        <w:spacing w:before="120"/>
        <w:rPr>
          <w:rStyle w:val="None"/>
          <w:rFonts w:ascii="Arial" w:hAnsi="Arial" w:cs="Arial"/>
          <w:color w:val="00B050"/>
          <w:sz w:val="22"/>
          <w:szCs w:val="22"/>
        </w:rPr>
      </w:pPr>
      <w:r w:rsidRPr="001854E0">
        <w:rPr>
          <w:rFonts w:ascii="Arial" w:hAnsi="Arial" w:cs="Arial"/>
          <w:color w:val="00B050"/>
          <w:sz w:val="22"/>
          <w:szCs w:val="22"/>
        </w:rPr>
        <w:t xml:space="preserve">Ref: </w:t>
      </w:r>
      <w:hyperlink r:id="rId11" w:history="1">
        <w:r w:rsidRPr="001854E0">
          <w:rPr>
            <w:rStyle w:val="Hyperlink"/>
            <w:rFonts w:ascii="Arial" w:hAnsi="Arial" w:cs="Arial"/>
            <w:color w:val="00B050"/>
            <w:sz w:val="22"/>
            <w:szCs w:val="22"/>
          </w:rPr>
          <w:t>https://transform.england.nhs.uk/information-governance/guidance/amending-patient-and-service-user-records/</w:t>
        </w:r>
      </w:hyperlink>
    </w:p>
    <w:p w14:paraId="06B8A7F0" w14:textId="07821B2D" w:rsidR="008A2B92" w:rsidRPr="001854E0" w:rsidRDefault="00953CF3" w:rsidP="16CB8C1B">
      <w:pPr>
        <w:pStyle w:val="Default"/>
        <w:spacing w:before="120"/>
        <w:rPr>
          <w:rStyle w:val="Hyperlink2"/>
          <w:rFonts w:eastAsia="Arial Unicode MS"/>
          <w:color w:val="00B050"/>
          <w:u w:val="none"/>
        </w:rPr>
      </w:pPr>
      <w:r w:rsidRPr="001854E0">
        <w:rPr>
          <w:rStyle w:val="Hyperlink1"/>
          <w:color w:val="00B050"/>
        </w:rPr>
        <w:t xml:space="preserve">Ref: </w:t>
      </w:r>
      <w:r w:rsidR="00EB0DA5" w:rsidRPr="001854E0">
        <w:rPr>
          <w:rStyle w:val="Hyperlink1"/>
          <w:color w:val="00B050"/>
        </w:rPr>
        <w:t xml:space="preserve">There is more information about the right of patients under the General Data Protection Regulation 2018 to have personal data rectified at </w:t>
      </w:r>
      <w:r w:rsidRPr="001854E0">
        <w:rPr>
          <w:rFonts w:ascii="Arial" w:eastAsia="Arial" w:hAnsi="Arial" w:cs="Arial"/>
          <w:color w:val="00B050"/>
          <w:sz w:val="22"/>
          <w:szCs w:val="22"/>
        </w:rPr>
        <w:t>https://ico.org.uk/for-organisations/guide-to-the-general-data-protection-regulation-gdpr/individual-rights/right-to-rectification/</w:t>
      </w:r>
      <w:r w:rsidRPr="001854E0">
        <w:rPr>
          <w:rStyle w:val="Hyperlink2"/>
          <w:color w:val="00B050"/>
          <w:u w:val="none"/>
        </w:rPr>
        <w:t xml:space="preserve"> </w:t>
      </w:r>
      <w:r w:rsidRPr="001854E0">
        <w:rPr>
          <w:rStyle w:val="None"/>
          <w:rFonts w:ascii="Arial" w:hAnsi="Arial" w:cs="Arial"/>
          <w:color w:val="00B050"/>
          <w:sz w:val="22"/>
          <w:szCs w:val="22"/>
        </w:rPr>
        <w:t>(accessed 22 August 2022)</w:t>
      </w:r>
    </w:p>
    <w:p w14:paraId="750F561C" w14:textId="05901B1C" w:rsidR="008A2B92" w:rsidRPr="00DD0BCC" w:rsidRDefault="008A2B92" w:rsidP="00C33816">
      <w:pPr>
        <w:pStyle w:val="Default"/>
        <w:numPr>
          <w:ilvl w:val="0"/>
          <w:numId w:val="31"/>
        </w:numPr>
        <w:spacing w:before="240"/>
        <w:rPr>
          <w:rStyle w:val="None"/>
          <w:rFonts w:ascii="Lato" w:hAnsi="Lato"/>
          <w:color w:val="000000" w:themeColor="text1"/>
          <w:sz w:val="32"/>
          <w:szCs w:val="32"/>
          <w:u w:color="009051"/>
        </w:rPr>
      </w:pPr>
      <w:r w:rsidRPr="00DD0BCC">
        <w:rPr>
          <w:rStyle w:val="None"/>
          <w:rFonts w:ascii="Lato" w:hAnsi="Lato"/>
          <w:color w:val="000000" w:themeColor="text1"/>
          <w:sz w:val="32"/>
          <w:szCs w:val="32"/>
          <w:u w:color="009051"/>
        </w:rPr>
        <w:t>Always redact potentially harmful information</w:t>
      </w:r>
    </w:p>
    <w:p w14:paraId="68676BA7" w14:textId="329E63D0" w:rsidR="008A2B92" w:rsidRPr="002453DA" w:rsidRDefault="00AC23F9" w:rsidP="00E6703C">
      <w:pPr>
        <w:pStyle w:val="Default"/>
        <w:spacing w:before="120"/>
        <w:rPr>
          <w:rStyle w:val="None"/>
          <w:rFonts w:ascii="Arial" w:hAnsi="Arial" w:cs="Arial"/>
          <w:sz w:val="22"/>
          <w:szCs w:val="22"/>
        </w:rPr>
      </w:pPr>
      <w:r w:rsidRPr="665E6A96">
        <w:rPr>
          <w:rStyle w:val="None"/>
          <w:rFonts w:ascii="Arial" w:hAnsi="Arial" w:cs="Arial"/>
          <w:sz w:val="22"/>
          <w:szCs w:val="22"/>
        </w:rPr>
        <w:t>It is important to</w:t>
      </w:r>
      <w:r w:rsidR="58569B0F" w:rsidRPr="665E6A96">
        <w:rPr>
          <w:rStyle w:val="None"/>
          <w:rFonts w:ascii="Arial" w:hAnsi="Arial" w:cs="Arial"/>
          <w:sz w:val="22"/>
          <w:szCs w:val="22"/>
        </w:rPr>
        <w:t xml:space="preserve"> redact potentially harmful or confidential third-party information from online view as it is entered in the record and before the information is filed.  Do not save the task for later</w:t>
      </w:r>
      <w:r w:rsidR="02594BF4" w:rsidRPr="665E6A96">
        <w:rPr>
          <w:rStyle w:val="None"/>
          <w:rFonts w:ascii="Arial" w:hAnsi="Arial" w:cs="Arial"/>
          <w:sz w:val="22"/>
          <w:szCs w:val="22"/>
        </w:rPr>
        <w:t xml:space="preserve"> as it could be immediately visible as soon as it is entered into the record</w:t>
      </w:r>
      <w:r w:rsidR="58569B0F" w:rsidRPr="665E6A96">
        <w:rPr>
          <w:rStyle w:val="None"/>
          <w:rFonts w:ascii="Arial" w:hAnsi="Arial" w:cs="Arial"/>
          <w:sz w:val="22"/>
          <w:szCs w:val="22"/>
        </w:rPr>
        <w:t xml:space="preserve">.  Any patient may acquire online access at any time, so the safety of the record </w:t>
      </w:r>
      <w:proofErr w:type="gramStart"/>
      <w:r w:rsidR="58569B0F" w:rsidRPr="665E6A96">
        <w:rPr>
          <w:rStyle w:val="None"/>
          <w:rFonts w:ascii="Arial" w:hAnsi="Arial" w:cs="Arial"/>
          <w:sz w:val="22"/>
          <w:szCs w:val="22"/>
        </w:rPr>
        <w:t>has to</w:t>
      </w:r>
      <w:proofErr w:type="gramEnd"/>
      <w:r w:rsidR="58569B0F" w:rsidRPr="665E6A96">
        <w:rPr>
          <w:rStyle w:val="None"/>
          <w:rFonts w:ascii="Arial" w:hAnsi="Arial" w:cs="Arial"/>
          <w:sz w:val="22"/>
          <w:szCs w:val="22"/>
        </w:rPr>
        <w:t xml:space="preserve"> be considered in every consultation and every time information is entered in anyone’s record. </w:t>
      </w:r>
      <w:r w:rsidR="005F5798" w:rsidRPr="665E6A96">
        <w:rPr>
          <w:rStyle w:val="None"/>
          <w:rFonts w:ascii="Arial" w:hAnsi="Arial" w:cs="Arial"/>
          <w:sz w:val="22"/>
          <w:szCs w:val="22"/>
        </w:rPr>
        <w:t xml:space="preserve"> </w:t>
      </w:r>
      <w:r w:rsidR="58569B0F" w:rsidRPr="665E6A96">
        <w:rPr>
          <w:rStyle w:val="None"/>
          <w:rFonts w:ascii="Arial" w:hAnsi="Arial" w:cs="Arial"/>
          <w:sz w:val="22"/>
          <w:szCs w:val="22"/>
        </w:rPr>
        <w:t xml:space="preserve">Remember redaction systems cannot redact all potentially harmful information, and even the absence of redacted information such as a consultation note may imply that information has been redacted from online view.  </w:t>
      </w:r>
    </w:p>
    <w:p w14:paraId="52AB4892" w14:textId="0658596B" w:rsidR="00EB0DA5" w:rsidRPr="00D45F99" w:rsidRDefault="008A2B92" w:rsidP="00D45F99">
      <w:pPr>
        <w:pStyle w:val="TableStyle2A"/>
        <w:spacing w:before="60" w:line="288" w:lineRule="auto"/>
        <w:rPr>
          <w:color w:val="00B050"/>
        </w:rPr>
      </w:pPr>
      <w:r w:rsidRPr="665E6A96">
        <w:rPr>
          <w:rStyle w:val="None"/>
          <w:rFonts w:ascii="Arial" w:hAnsi="Arial"/>
          <w:color w:val="00B050"/>
          <w:sz w:val="22"/>
          <w:szCs w:val="22"/>
        </w:rPr>
        <w:t xml:space="preserve">Ref:  There is more information on these topics in the guidance on </w:t>
      </w:r>
      <w:r w:rsidR="00E87EB2" w:rsidRPr="665E6A96">
        <w:rPr>
          <w:rStyle w:val="None"/>
          <w:rFonts w:ascii="Arial" w:hAnsi="Arial"/>
          <w:color w:val="00B050"/>
          <w:sz w:val="22"/>
          <w:szCs w:val="22"/>
        </w:rPr>
        <w:t>“Managing Potentially Harmful Information”</w:t>
      </w:r>
      <w:r w:rsidRPr="665E6A96">
        <w:rPr>
          <w:rStyle w:val="None"/>
          <w:rFonts w:ascii="Arial" w:hAnsi="Arial"/>
          <w:color w:val="00B050"/>
          <w:sz w:val="22"/>
          <w:szCs w:val="22"/>
        </w:rPr>
        <w:t xml:space="preserve"> in the Toolkit.</w:t>
      </w:r>
    </w:p>
    <w:p w14:paraId="22A30DE5" w14:textId="4EC11EAE" w:rsidR="00953CF3" w:rsidRPr="00DD0BCC" w:rsidRDefault="00292ADC" w:rsidP="00C33816">
      <w:pPr>
        <w:pStyle w:val="Default"/>
        <w:numPr>
          <w:ilvl w:val="0"/>
          <w:numId w:val="31"/>
        </w:numPr>
        <w:spacing w:before="240"/>
        <w:rPr>
          <w:rFonts w:ascii="Lato" w:eastAsia="Arial" w:hAnsi="Lato" w:cs="Arial"/>
          <w:color w:val="000000" w:themeColor="text1"/>
          <w:sz w:val="32"/>
          <w:szCs w:val="32"/>
          <w:shd w:val="clear" w:color="auto" w:fill="FFFFFF"/>
          <w14:textFill>
            <w14:solidFill>
              <w14:schemeClr w14:val="tx1">
                <w14:alpha w14:val="15300"/>
              </w14:schemeClr>
            </w14:solidFill>
          </w14:textFill>
        </w:rPr>
      </w:pPr>
      <w:r>
        <w:rPr>
          <w:rFonts w:ascii="Lato" w:eastAsia="Arial" w:hAnsi="Lato" w:cs="Arial"/>
          <w:color w:val="000000" w:themeColor="text1"/>
          <w:sz w:val="32"/>
          <w:szCs w:val="32"/>
          <w:shd w:val="clear" w:color="auto" w:fill="FFFFFF"/>
          <w14:textFill>
            <w14:solidFill>
              <w14:schemeClr w14:val="tx1">
                <w14:alpha w14:val="15300"/>
              </w14:schemeClr>
            </w14:solidFill>
          </w14:textFill>
        </w:rPr>
        <w:t>Always redact c</w:t>
      </w:r>
      <w:r w:rsidR="00953CF3" w:rsidRPr="00DD0BCC">
        <w:rPr>
          <w:rFonts w:ascii="Lato" w:eastAsia="Arial" w:hAnsi="Lato" w:cs="Arial"/>
          <w:color w:val="000000" w:themeColor="text1"/>
          <w:sz w:val="32"/>
          <w:szCs w:val="32"/>
          <w:shd w:val="clear" w:color="auto" w:fill="FFFFFF"/>
          <w14:textFill>
            <w14:solidFill>
              <w14:schemeClr w14:val="tx1">
                <w14:alpha w14:val="15300"/>
              </w14:schemeClr>
            </w14:solidFill>
          </w14:textFill>
        </w:rPr>
        <w:t>onfidential third-party information</w:t>
      </w:r>
    </w:p>
    <w:p w14:paraId="4F035B04" w14:textId="7090B938" w:rsidR="00953CF3" w:rsidRDefault="005F5798" w:rsidP="00E6703C">
      <w:pPr>
        <w:pStyle w:val="Default"/>
        <w:spacing w:before="120"/>
        <w:rPr>
          <w:rStyle w:val="None"/>
          <w:rFonts w:ascii="Arial" w:eastAsia="Arial" w:hAnsi="Arial" w:cs="Arial"/>
          <w:sz w:val="22"/>
          <w:szCs w:val="22"/>
        </w:rPr>
      </w:pPr>
      <w:r w:rsidRPr="0BDB78FE">
        <w:rPr>
          <w:rStyle w:val="None"/>
          <w:rFonts w:ascii="Arial" w:hAnsi="Arial"/>
          <w:sz w:val="22"/>
          <w:szCs w:val="22"/>
        </w:rPr>
        <w:t>Information received from a third-party may include important information about safeguarding risks</w:t>
      </w:r>
      <w:r w:rsidR="00D45F99" w:rsidRPr="0BDB78FE">
        <w:rPr>
          <w:rStyle w:val="None"/>
          <w:rFonts w:ascii="Arial" w:hAnsi="Arial"/>
          <w:sz w:val="22"/>
          <w:szCs w:val="22"/>
        </w:rPr>
        <w:t xml:space="preserve"> that must be recorded in the notes but may cause harm or distress if it is viewed online.  </w:t>
      </w:r>
      <w:r w:rsidR="189135DF" w:rsidRPr="0BDB78FE">
        <w:rPr>
          <w:rStyle w:val="None"/>
          <w:rFonts w:ascii="Arial" w:hAnsi="Arial"/>
          <w:sz w:val="22"/>
          <w:szCs w:val="22"/>
        </w:rPr>
        <w:t>Recording confidential information received from a third-party or about a third-party</w:t>
      </w:r>
      <w:r w:rsidR="189135DF" w:rsidRPr="0BDB78FE">
        <w:rPr>
          <w:rStyle w:val="None"/>
          <w:rFonts w:ascii="Arial" w:hAnsi="Arial"/>
          <w:b/>
          <w:bCs/>
          <w:sz w:val="22"/>
          <w:szCs w:val="22"/>
        </w:rPr>
        <w:t xml:space="preserve"> </w:t>
      </w:r>
      <w:r w:rsidR="189135DF" w:rsidRPr="0BDB78FE">
        <w:rPr>
          <w:rStyle w:val="None"/>
          <w:rFonts w:ascii="Arial" w:hAnsi="Arial"/>
          <w:sz w:val="22"/>
          <w:szCs w:val="22"/>
        </w:rPr>
        <w:t xml:space="preserve">may </w:t>
      </w:r>
      <w:r w:rsidR="00D45F99" w:rsidRPr="0BDB78FE">
        <w:rPr>
          <w:rStyle w:val="None"/>
          <w:rFonts w:ascii="Arial" w:hAnsi="Arial"/>
          <w:sz w:val="22"/>
          <w:szCs w:val="22"/>
        </w:rPr>
        <w:t xml:space="preserve">also </w:t>
      </w:r>
      <w:r w:rsidR="189135DF" w:rsidRPr="0BDB78FE">
        <w:rPr>
          <w:rStyle w:val="None"/>
          <w:rFonts w:ascii="Arial" w:hAnsi="Arial"/>
          <w:sz w:val="22"/>
          <w:szCs w:val="22"/>
        </w:rPr>
        <w:t xml:space="preserve">result in harm or breach the confidentiality </w:t>
      </w:r>
      <w:r w:rsidR="00D45F99" w:rsidRPr="0BDB78FE">
        <w:rPr>
          <w:rStyle w:val="None"/>
          <w:rFonts w:ascii="Arial" w:hAnsi="Arial"/>
          <w:sz w:val="22"/>
          <w:szCs w:val="22"/>
        </w:rPr>
        <w:t>to</w:t>
      </w:r>
      <w:r w:rsidR="189135DF" w:rsidRPr="0BDB78FE">
        <w:rPr>
          <w:rStyle w:val="None"/>
          <w:rFonts w:ascii="Arial" w:hAnsi="Arial"/>
          <w:sz w:val="22"/>
          <w:szCs w:val="22"/>
        </w:rPr>
        <w:t xml:space="preserve"> the third-party.  </w:t>
      </w:r>
      <w:r w:rsidR="00D45F99" w:rsidRPr="0BDB78FE">
        <w:rPr>
          <w:rStyle w:val="None"/>
          <w:rFonts w:ascii="Arial" w:hAnsi="Arial"/>
          <w:sz w:val="22"/>
          <w:szCs w:val="22"/>
        </w:rPr>
        <w:t>Third-party information</w:t>
      </w:r>
      <w:r w:rsidR="189135DF" w:rsidRPr="0BDB78FE">
        <w:rPr>
          <w:rStyle w:val="None"/>
          <w:rFonts w:ascii="Arial" w:hAnsi="Arial"/>
          <w:sz w:val="22"/>
          <w:szCs w:val="22"/>
        </w:rPr>
        <w:t xml:space="preserve"> may be information recorded by mistake in the wrong patient’s record or family history information provided by a relative. </w:t>
      </w:r>
    </w:p>
    <w:p w14:paraId="4EC77E65" w14:textId="77777777" w:rsidR="00953CF3" w:rsidRDefault="00953CF3" w:rsidP="00E6703C">
      <w:pPr>
        <w:pStyle w:val="Default"/>
        <w:spacing w:before="120"/>
        <w:rPr>
          <w:rStyle w:val="None"/>
          <w:rFonts w:ascii="Arial" w:eastAsia="Arial" w:hAnsi="Arial" w:cs="Arial"/>
          <w:sz w:val="22"/>
          <w:szCs w:val="22"/>
        </w:rPr>
      </w:pPr>
      <w:r>
        <w:rPr>
          <w:rStyle w:val="None"/>
          <w:rFonts w:ascii="Arial" w:hAnsi="Arial"/>
          <w:sz w:val="22"/>
          <w:szCs w:val="22"/>
        </w:rPr>
        <w:t>There are four steps that you can take to record the information:</w:t>
      </w:r>
    </w:p>
    <w:p w14:paraId="5648CFA4" w14:textId="6521088B" w:rsidR="00953CF3" w:rsidRDefault="189135DF" w:rsidP="00E6703C">
      <w:pPr>
        <w:pStyle w:val="Default"/>
        <w:numPr>
          <w:ilvl w:val="0"/>
          <w:numId w:val="1"/>
        </w:numPr>
        <w:spacing w:before="60"/>
        <w:rPr>
          <w:rFonts w:ascii="Arial" w:hAnsi="Arial"/>
          <w:sz w:val="22"/>
          <w:szCs w:val="22"/>
        </w:rPr>
      </w:pPr>
      <w:r w:rsidRPr="19D67494">
        <w:rPr>
          <w:rStyle w:val="None"/>
          <w:rFonts w:ascii="Arial" w:hAnsi="Arial"/>
          <w:sz w:val="22"/>
          <w:szCs w:val="22"/>
        </w:rPr>
        <w:t>Check if the third-party is willing to have their identity explicitly recorded.</w:t>
      </w:r>
    </w:p>
    <w:p w14:paraId="4252B672" w14:textId="284EA66E" w:rsidR="00953CF3" w:rsidRDefault="189135DF" w:rsidP="00E6703C">
      <w:pPr>
        <w:pStyle w:val="Default"/>
        <w:numPr>
          <w:ilvl w:val="0"/>
          <w:numId w:val="1"/>
        </w:numPr>
        <w:spacing w:before="60"/>
        <w:rPr>
          <w:rFonts w:ascii="Arial" w:hAnsi="Arial"/>
          <w:sz w:val="22"/>
          <w:szCs w:val="22"/>
        </w:rPr>
      </w:pPr>
      <w:r w:rsidRPr="32D1ACD8">
        <w:rPr>
          <w:rStyle w:val="None"/>
          <w:rFonts w:ascii="Arial" w:hAnsi="Arial"/>
          <w:sz w:val="22"/>
          <w:szCs w:val="22"/>
        </w:rPr>
        <w:t>Ensure that the third-party understands and accepts that the patient may be able to infer the source of the information and the third-party referred to.</w:t>
      </w:r>
    </w:p>
    <w:p w14:paraId="7A2E1485" w14:textId="3E937665" w:rsidR="00953CF3" w:rsidRDefault="00953CF3" w:rsidP="00E6703C">
      <w:pPr>
        <w:pStyle w:val="Default"/>
        <w:numPr>
          <w:ilvl w:val="0"/>
          <w:numId w:val="1"/>
        </w:numPr>
        <w:spacing w:before="60"/>
        <w:rPr>
          <w:rFonts w:ascii="Arial" w:hAnsi="Arial"/>
          <w:position w:val="-8"/>
          <w:sz w:val="22"/>
          <w:szCs w:val="22"/>
        </w:rPr>
      </w:pPr>
      <w:r w:rsidRPr="32D1ACD8">
        <w:rPr>
          <w:rStyle w:val="None"/>
          <w:rFonts w:ascii="Arial" w:hAnsi="Arial"/>
          <w:sz w:val="22"/>
          <w:szCs w:val="22"/>
        </w:rPr>
        <w:t>Obtain and record the consent of the third-party for the patient to have access to the information before recording the information.</w:t>
      </w:r>
    </w:p>
    <w:p w14:paraId="54D61BBD" w14:textId="3393B128" w:rsidR="00953CF3" w:rsidRDefault="00953CF3" w:rsidP="00E6703C">
      <w:pPr>
        <w:pStyle w:val="Default"/>
        <w:numPr>
          <w:ilvl w:val="0"/>
          <w:numId w:val="1"/>
        </w:numPr>
        <w:spacing w:before="60"/>
        <w:rPr>
          <w:rFonts w:ascii="Arial" w:hAnsi="Arial"/>
          <w:position w:val="-8"/>
          <w:sz w:val="22"/>
          <w:szCs w:val="22"/>
        </w:rPr>
      </w:pPr>
      <w:r w:rsidRPr="32D1ACD8">
        <w:rPr>
          <w:rStyle w:val="None"/>
          <w:rFonts w:ascii="Arial" w:hAnsi="Arial"/>
          <w:sz w:val="22"/>
          <w:szCs w:val="22"/>
        </w:rPr>
        <w:t>If necessary, redact confidential information so that the information is not visible to the patient accessing their health record.</w:t>
      </w:r>
    </w:p>
    <w:p w14:paraId="07D9A262" w14:textId="6F0BE2CD" w:rsidR="00953CF3" w:rsidRDefault="00953CF3" w:rsidP="00E6703C">
      <w:pPr>
        <w:pStyle w:val="Default"/>
        <w:spacing w:before="120"/>
        <w:rPr>
          <w:rFonts w:ascii="Arial" w:eastAsia="Arial" w:hAnsi="Arial" w:cs="Arial"/>
          <w:sz w:val="22"/>
          <w:szCs w:val="22"/>
          <w:shd w:val="clear" w:color="auto" w:fill="FFFFFF"/>
          <w14:textFill>
            <w14:solidFill>
              <w14:srgbClr w14:val="000000">
                <w14:alpha w14:val="15294"/>
              </w14:srgbClr>
            </w14:solidFill>
          </w14:textFill>
        </w:rPr>
      </w:pPr>
      <w:r w:rsidRPr="32D1ACD8">
        <w:rPr>
          <w:rStyle w:val="None"/>
          <w:rFonts w:ascii="Arial" w:hAnsi="Arial"/>
          <w:sz w:val="22"/>
          <w:szCs w:val="22"/>
        </w:rPr>
        <w:lastRenderedPageBreak/>
        <w:t>The third-party may decide to withhold the information or make it clear that they do not wish it to appear on the patient’s record.</w:t>
      </w:r>
    </w:p>
    <w:p w14:paraId="64FE966A" w14:textId="766781AE" w:rsidR="00953CF3" w:rsidRPr="00D45F99" w:rsidRDefault="00953CF3" w:rsidP="00D45F99">
      <w:pPr>
        <w:pStyle w:val="Default"/>
        <w:spacing w:before="120"/>
        <w:rPr>
          <w:rStyle w:val="None"/>
          <w:rFonts w:ascii="Arial" w:hAnsi="Arial" w:cs="Arial"/>
          <w:color w:val="00B050"/>
          <w:sz w:val="22"/>
          <w:szCs w:val="22"/>
        </w:rPr>
      </w:pPr>
      <w:r w:rsidRPr="0BDB78FE">
        <w:rPr>
          <w:rStyle w:val="None"/>
          <w:rFonts w:ascii="Arial" w:hAnsi="Arial"/>
          <w:color w:val="00B050"/>
          <w:sz w:val="22"/>
          <w:szCs w:val="22"/>
        </w:rPr>
        <w:t xml:space="preserve">Ref: The Caldicott Review, </w:t>
      </w:r>
      <w:r w:rsidRPr="0BDB78FE">
        <w:rPr>
          <w:rStyle w:val="None"/>
          <w:rFonts w:ascii="Arial" w:hAnsi="Arial"/>
          <w:i/>
          <w:iCs/>
          <w:color w:val="00B050"/>
          <w:sz w:val="22"/>
          <w:szCs w:val="22"/>
        </w:rPr>
        <w:t>Information to Share or Not to Share</w:t>
      </w:r>
      <w:r w:rsidRPr="0BDB78FE">
        <w:rPr>
          <w:rStyle w:val="None"/>
          <w:rFonts w:ascii="Arial" w:hAnsi="Arial"/>
          <w:color w:val="00B050"/>
          <w:sz w:val="22"/>
          <w:szCs w:val="22"/>
        </w:rPr>
        <w:t xml:space="preserve">, 2013. section 3.9 has information on managing third party data - </w:t>
      </w:r>
      <w:r w:rsidRPr="0BDB78FE">
        <w:rPr>
          <w:rFonts w:ascii="Arial" w:hAnsi="Arial"/>
          <w:color w:val="00B050"/>
          <w:sz w:val="22"/>
          <w:szCs w:val="22"/>
        </w:rPr>
        <w:t>https://assets.publishing.service.gov.uk/government/uploads/system/uploads/attachment_data/file/192572/2900774_InfoGovernance_accv2.pdf</w:t>
      </w:r>
      <w:r w:rsidRPr="0BDB78FE">
        <w:rPr>
          <w:rStyle w:val="None"/>
          <w:rFonts w:ascii="Arial" w:hAnsi="Arial"/>
          <w:color w:val="00B050"/>
          <w:sz w:val="22"/>
          <w:szCs w:val="22"/>
        </w:rPr>
        <w:t xml:space="preserve"> </w:t>
      </w:r>
      <w:r w:rsidRPr="0BDB78FE">
        <w:rPr>
          <w:rStyle w:val="None"/>
          <w:rFonts w:ascii="Arial" w:hAnsi="Arial" w:cs="Arial"/>
          <w:color w:val="00B050"/>
          <w:sz w:val="22"/>
          <w:szCs w:val="22"/>
        </w:rPr>
        <w:t>(accessed 22 August 2022)</w:t>
      </w:r>
    </w:p>
    <w:p w14:paraId="73D44AF8" w14:textId="5609CCA1" w:rsidR="007E160D" w:rsidRPr="00D45F99" w:rsidRDefault="007E160D" w:rsidP="00E6703C">
      <w:pPr>
        <w:pStyle w:val="Default"/>
        <w:spacing w:before="120"/>
        <w:rPr>
          <w:rStyle w:val="None"/>
          <w:rFonts w:ascii="Arial" w:hAnsi="Arial" w:cs="Arial"/>
          <w:color w:val="00B050"/>
          <w:sz w:val="22"/>
          <w:szCs w:val="22"/>
        </w:rPr>
      </w:pPr>
      <w:r w:rsidRPr="0BDB78FE">
        <w:rPr>
          <w:rStyle w:val="None"/>
          <w:rFonts w:ascii="Arial" w:hAnsi="Arial"/>
          <w:color w:val="00B050"/>
          <w:sz w:val="22"/>
          <w:szCs w:val="22"/>
        </w:rPr>
        <w:t xml:space="preserve">Ref: </w:t>
      </w:r>
      <w:r w:rsidR="00953CF3" w:rsidRPr="0BDB78FE">
        <w:rPr>
          <w:rStyle w:val="None"/>
          <w:rFonts w:ascii="Arial" w:hAnsi="Arial"/>
          <w:color w:val="00B050"/>
          <w:sz w:val="22"/>
          <w:szCs w:val="22"/>
        </w:rPr>
        <w:t xml:space="preserve">Medical </w:t>
      </w:r>
      <w:proofErr w:type="spellStart"/>
      <w:r w:rsidR="00953CF3" w:rsidRPr="0BDB78FE">
        <w:rPr>
          <w:rStyle w:val="None"/>
          <w:rFonts w:ascii="Arial" w:hAnsi="Arial"/>
          <w:color w:val="00B050"/>
          <w:sz w:val="22"/>
          <w:szCs w:val="22"/>
        </w:rPr>
        <w:t>Defence</w:t>
      </w:r>
      <w:proofErr w:type="spellEnd"/>
      <w:r w:rsidR="00953CF3" w:rsidRPr="0BDB78FE">
        <w:rPr>
          <w:rStyle w:val="None"/>
          <w:rFonts w:ascii="Arial" w:hAnsi="Arial"/>
          <w:color w:val="00B050"/>
          <w:sz w:val="22"/>
          <w:szCs w:val="22"/>
        </w:rPr>
        <w:t xml:space="preserve"> Union, Redacting Third-Party Information from Notes - </w:t>
      </w:r>
      <w:r w:rsidR="00953CF3" w:rsidRPr="0BDB78FE">
        <w:rPr>
          <w:rFonts w:ascii="Arial" w:hAnsi="Arial"/>
          <w:color w:val="00B050"/>
          <w:sz w:val="22"/>
          <w:szCs w:val="22"/>
        </w:rPr>
        <w:t>https://www.themdu.com/guidance-and-advice/guides/redacting-third-party-information-from-notes</w:t>
      </w:r>
      <w:r w:rsidR="00953CF3" w:rsidRPr="0BDB78FE">
        <w:rPr>
          <w:rStyle w:val="None"/>
          <w:rFonts w:ascii="Arial" w:hAnsi="Arial"/>
          <w:color w:val="00B050"/>
          <w:sz w:val="22"/>
          <w:szCs w:val="22"/>
        </w:rPr>
        <w:t xml:space="preserve"> </w:t>
      </w:r>
      <w:r w:rsidRPr="0BDB78FE">
        <w:rPr>
          <w:rStyle w:val="None"/>
          <w:rFonts w:ascii="Arial" w:hAnsi="Arial" w:cs="Arial"/>
          <w:color w:val="00B050"/>
          <w:sz w:val="22"/>
          <w:szCs w:val="22"/>
        </w:rPr>
        <w:t>(accessed 22 August 2022)</w:t>
      </w:r>
    </w:p>
    <w:p w14:paraId="175CDB7F" w14:textId="6AFD5FC6" w:rsidR="00F6561C" w:rsidRPr="005B0A4D" w:rsidRDefault="00F6561C" w:rsidP="001D608F">
      <w:pPr>
        <w:pStyle w:val="Default"/>
        <w:numPr>
          <w:ilvl w:val="0"/>
          <w:numId w:val="31"/>
        </w:numPr>
        <w:spacing w:before="240"/>
        <w:rPr>
          <w:rStyle w:val="None"/>
          <w:rFonts w:ascii="Lato" w:hAnsi="Lato" w:cs="Arial"/>
          <w:color w:val="000000" w:themeColor="text1"/>
          <w:sz w:val="32"/>
          <w:szCs w:val="32"/>
        </w:rPr>
      </w:pPr>
      <w:r w:rsidRPr="16CB8C1B">
        <w:rPr>
          <w:rStyle w:val="None"/>
          <w:rFonts w:ascii="Lato" w:hAnsi="Lato" w:cs="Arial"/>
          <w:color w:val="000000" w:themeColor="text1"/>
          <w:sz w:val="32"/>
          <w:szCs w:val="32"/>
        </w:rPr>
        <w:t xml:space="preserve">Temporarily redact adverse information </w:t>
      </w:r>
    </w:p>
    <w:p w14:paraId="60E00FC6" w14:textId="522501BB" w:rsidR="008A2B92" w:rsidRPr="001854E0" w:rsidRDefault="00F6561C" w:rsidP="00E6703C">
      <w:pPr>
        <w:pStyle w:val="Default"/>
        <w:spacing w:before="120"/>
        <w:rPr>
          <w:rStyle w:val="None"/>
          <w:rFonts w:ascii="Arial" w:hAnsi="Arial" w:cs="Arial"/>
          <w:sz w:val="22"/>
          <w:szCs w:val="22"/>
        </w:rPr>
      </w:pPr>
      <w:r w:rsidRPr="001854E0">
        <w:rPr>
          <w:rStyle w:val="None"/>
          <w:rFonts w:ascii="Arial" w:hAnsi="Arial" w:cs="Arial"/>
          <w:sz w:val="22"/>
          <w:szCs w:val="22"/>
        </w:rPr>
        <w:t>Some information</w:t>
      </w:r>
      <w:r w:rsidR="008A2B92" w:rsidRPr="001854E0">
        <w:rPr>
          <w:rStyle w:val="None"/>
          <w:rFonts w:ascii="Arial" w:hAnsi="Arial" w:cs="Arial"/>
          <w:b/>
          <w:bCs/>
          <w:sz w:val="22"/>
          <w:szCs w:val="22"/>
        </w:rPr>
        <w:t xml:space="preserve"> </w:t>
      </w:r>
      <w:r w:rsidRPr="001854E0">
        <w:rPr>
          <w:rStyle w:val="None"/>
          <w:rFonts w:ascii="Arial" w:hAnsi="Arial" w:cs="Arial"/>
          <w:sz w:val="22"/>
          <w:szCs w:val="22"/>
        </w:rPr>
        <w:t xml:space="preserve">such as unexpected results in a laboratory report or a letter, can be temporarily redacted until there has been an opportunity to explain it to the patient.  It may be possible to avoid </w:t>
      </w:r>
      <w:r w:rsidR="00922ADC" w:rsidRPr="001854E0">
        <w:rPr>
          <w:rStyle w:val="None"/>
          <w:rFonts w:ascii="Arial" w:hAnsi="Arial" w:cs="Arial"/>
          <w:sz w:val="22"/>
          <w:szCs w:val="22"/>
        </w:rPr>
        <w:t>completely</w:t>
      </w:r>
      <w:r w:rsidRPr="001854E0">
        <w:rPr>
          <w:rStyle w:val="None"/>
          <w:rFonts w:ascii="Arial" w:hAnsi="Arial" w:cs="Arial"/>
          <w:sz w:val="22"/>
          <w:szCs w:val="22"/>
        </w:rPr>
        <w:t xml:space="preserve"> redacting a document by asking whoever sent the document to send a safe version.</w:t>
      </w:r>
      <w:r w:rsidR="0043780A" w:rsidRPr="001854E0">
        <w:rPr>
          <w:rStyle w:val="None"/>
          <w:rFonts w:ascii="Arial" w:hAnsi="Arial" w:cs="Arial"/>
          <w:sz w:val="22"/>
          <w:szCs w:val="22"/>
        </w:rPr>
        <w:t xml:space="preserve">  A safe version m</w:t>
      </w:r>
      <w:r w:rsidR="00826D5D" w:rsidRPr="001854E0">
        <w:rPr>
          <w:rStyle w:val="None"/>
          <w:rFonts w:ascii="Arial" w:hAnsi="Arial" w:cs="Arial"/>
          <w:sz w:val="22"/>
          <w:szCs w:val="22"/>
        </w:rPr>
        <w:t>a</w:t>
      </w:r>
      <w:r w:rsidR="0043780A" w:rsidRPr="001854E0">
        <w:rPr>
          <w:rStyle w:val="None"/>
          <w:rFonts w:ascii="Arial" w:hAnsi="Arial" w:cs="Arial"/>
          <w:sz w:val="22"/>
          <w:szCs w:val="22"/>
        </w:rPr>
        <w:t xml:space="preserve">y simply be a version that can be addressed to the patient without </w:t>
      </w:r>
      <w:r w:rsidR="00826D5D" w:rsidRPr="001854E0">
        <w:rPr>
          <w:rStyle w:val="None"/>
          <w:rFonts w:ascii="Arial" w:hAnsi="Arial" w:cs="Arial"/>
          <w:sz w:val="22"/>
          <w:szCs w:val="22"/>
        </w:rPr>
        <w:t xml:space="preserve">the </w:t>
      </w:r>
      <w:r w:rsidR="000E4C18" w:rsidRPr="001854E0">
        <w:rPr>
          <w:rStyle w:val="None"/>
          <w:rFonts w:ascii="Arial" w:hAnsi="Arial" w:cs="Arial"/>
          <w:sz w:val="22"/>
          <w:szCs w:val="22"/>
        </w:rPr>
        <w:t>harmful or upsetting information</w:t>
      </w:r>
      <w:r w:rsidR="00B83DEF" w:rsidRPr="001854E0">
        <w:rPr>
          <w:rStyle w:val="None"/>
          <w:rFonts w:ascii="Arial" w:hAnsi="Arial" w:cs="Arial"/>
          <w:sz w:val="22"/>
          <w:szCs w:val="22"/>
        </w:rPr>
        <w:t>, clearly the original will have to be maintained</w:t>
      </w:r>
      <w:r w:rsidR="00B54160" w:rsidRPr="001854E0">
        <w:rPr>
          <w:rStyle w:val="None"/>
          <w:rFonts w:ascii="Arial" w:hAnsi="Arial" w:cs="Arial"/>
          <w:sz w:val="22"/>
          <w:szCs w:val="22"/>
        </w:rPr>
        <w:t xml:space="preserve">.  </w:t>
      </w:r>
    </w:p>
    <w:p w14:paraId="7C27FF34" w14:textId="03FDD3EC" w:rsidR="007E160D" w:rsidRPr="005B0A4D" w:rsidRDefault="007E160D" w:rsidP="001D608F">
      <w:pPr>
        <w:pStyle w:val="Default"/>
        <w:numPr>
          <w:ilvl w:val="0"/>
          <w:numId w:val="31"/>
        </w:numPr>
        <w:spacing w:before="240"/>
        <w:rPr>
          <w:rStyle w:val="None"/>
          <w:rFonts w:ascii="Lato" w:hAnsi="Lato" w:cs="Arial"/>
          <w:color w:val="000000" w:themeColor="text1"/>
          <w:sz w:val="32"/>
          <w:szCs w:val="32"/>
          <w:u w:color="007F7F"/>
        </w:rPr>
      </w:pPr>
      <w:r w:rsidRPr="005B0A4D">
        <w:rPr>
          <w:rStyle w:val="None"/>
          <w:rFonts w:ascii="Lato" w:hAnsi="Lato" w:cs="Arial"/>
          <w:color w:val="000000" w:themeColor="text1"/>
          <w:sz w:val="32"/>
          <w:szCs w:val="32"/>
          <w:u w:color="007F7F"/>
        </w:rPr>
        <w:t>Avoid failure to record potentially harmful information</w:t>
      </w:r>
    </w:p>
    <w:p w14:paraId="7833404A" w14:textId="33E99412" w:rsidR="007E160D" w:rsidRDefault="4F299646" w:rsidP="00E6703C">
      <w:pPr>
        <w:pStyle w:val="TableStyle2A"/>
        <w:spacing w:before="120" w:line="288" w:lineRule="auto"/>
      </w:pPr>
      <w:r w:rsidRPr="560B4884">
        <w:rPr>
          <w:rStyle w:val="None"/>
          <w:rFonts w:ascii="Arial" w:hAnsi="Arial"/>
          <w:sz w:val="22"/>
          <w:szCs w:val="22"/>
        </w:rPr>
        <w:t xml:space="preserve">Do not </w:t>
      </w:r>
      <w:r w:rsidR="09063FC2" w:rsidRPr="560B4884">
        <w:rPr>
          <w:rStyle w:val="None"/>
          <w:rFonts w:ascii="Arial" w:hAnsi="Arial"/>
          <w:sz w:val="22"/>
          <w:szCs w:val="22"/>
        </w:rPr>
        <w:t>be afraid</w:t>
      </w:r>
      <w:r w:rsidR="1A4FFEFA" w:rsidRPr="560B4884">
        <w:rPr>
          <w:rStyle w:val="None"/>
          <w:rFonts w:ascii="Arial" w:hAnsi="Arial"/>
          <w:sz w:val="22"/>
          <w:szCs w:val="22"/>
        </w:rPr>
        <w:t xml:space="preserve"> to record potentially harmful </w:t>
      </w:r>
      <w:r w:rsidRPr="560B4884">
        <w:rPr>
          <w:rStyle w:val="None"/>
          <w:rFonts w:ascii="Arial" w:hAnsi="Arial"/>
          <w:sz w:val="22"/>
          <w:szCs w:val="22"/>
        </w:rPr>
        <w:t>entries in the record</w:t>
      </w:r>
      <w:r w:rsidR="09063FC2" w:rsidRPr="560B4884">
        <w:rPr>
          <w:rStyle w:val="None"/>
          <w:rFonts w:ascii="Arial" w:hAnsi="Arial"/>
          <w:sz w:val="22"/>
          <w:szCs w:val="22"/>
        </w:rPr>
        <w:t xml:space="preserve"> when they are appropriate</w:t>
      </w:r>
      <w:r w:rsidRPr="560B4884">
        <w:rPr>
          <w:rStyle w:val="None"/>
          <w:rFonts w:ascii="Arial" w:hAnsi="Arial"/>
          <w:sz w:val="22"/>
          <w:szCs w:val="22"/>
        </w:rPr>
        <w:t>.  A record of suspicions of a serious diagnosis or a safeguarding risk may be very useful in the future care of a patient.  Failure to record these thoughts can lead to serious harm to the patient.  Use words carefully, explain opinions and redact information, which may include a whole consultation note, if necessary.</w:t>
      </w:r>
    </w:p>
    <w:p w14:paraId="68E9B562" w14:textId="1936ABA4" w:rsidR="007E160D" w:rsidRPr="005B0A4D" w:rsidRDefault="00F6561C" w:rsidP="001D608F">
      <w:pPr>
        <w:pStyle w:val="Default"/>
        <w:numPr>
          <w:ilvl w:val="0"/>
          <w:numId w:val="31"/>
        </w:numPr>
        <w:spacing w:before="240"/>
        <w:rPr>
          <w:rFonts w:ascii="Lato" w:eastAsia="Arial" w:hAnsi="Lato" w:cs="Arial"/>
          <w:color w:val="000000" w:themeColor="text1"/>
          <w:sz w:val="32"/>
          <w:szCs w:val="32"/>
          <w:shd w:val="clear" w:color="auto" w:fill="FFFFFF"/>
          <w14:textFill>
            <w14:solidFill>
              <w14:schemeClr w14:val="tx1">
                <w14:alpha w14:val="15300"/>
              </w14:schemeClr>
            </w14:solidFill>
          </w14:textFill>
        </w:rPr>
      </w:pPr>
      <w:r w:rsidRPr="005B0A4D">
        <w:rPr>
          <w:rFonts w:ascii="Lato" w:eastAsia="Arial" w:hAnsi="Lato" w:cs="Arial"/>
          <w:color w:val="000000" w:themeColor="text1"/>
          <w:sz w:val="32"/>
          <w:szCs w:val="32"/>
          <w:shd w:val="clear" w:color="auto" w:fill="FFFFFF"/>
          <w14:textFill>
            <w14:solidFill>
              <w14:schemeClr w14:val="tx1">
                <w14:alpha w14:val="15300"/>
              </w14:schemeClr>
            </w14:solidFill>
          </w14:textFill>
        </w:rPr>
        <w:t xml:space="preserve">Discuss </w:t>
      </w:r>
      <w:r w:rsidR="00292ADC">
        <w:rPr>
          <w:rFonts w:ascii="Lato" w:eastAsia="Arial" w:hAnsi="Lato" w:cs="Arial"/>
          <w:color w:val="000000" w:themeColor="text1"/>
          <w:sz w:val="32"/>
          <w:szCs w:val="32"/>
          <w:shd w:val="clear" w:color="auto" w:fill="FFFFFF"/>
          <w14:textFill>
            <w14:solidFill>
              <w14:schemeClr w14:val="tx1">
                <w14:alpha w14:val="15300"/>
              </w14:schemeClr>
            </w14:solidFill>
          </w14:textFill>
        </w:rPr>
        <w:t>i</w:t>
      </w:r>
      <w:r w:rsidRPr="005B0A4D">
        <w:rPr>
          <w:rFonts w:ascii="Lato" w:eastAsia="Arial" w:hAnsi="Lato" w:cs="Arial"/>
          <w:color w:val="000000" w:themeColor="text1"/>
          <w:sz w:val="32"/>
          <w:szCs w:val="32"/>
          <w:shd w:val="clear" w:color="auto" w:fill="FFFFFF"/>
          <w14:textFill>
            <w14:solidFill>
              <w14:schemeClr w14:val="tx1">
                <w14:alpha w14:val="15300"/>
              </w14:schemeClr>
            </w14:solidFill>
          </w14:textFill>
        </w:rPr>
        <w:t>nformation risks with patients</w:t>
      </w:r>
    </w:p>
    <w:p w14:paraId="2CA0965E" w14:textId="61A2A517" w:rsidR="007E160D" w:rsidRPr="002453DA" w:rsidRDefault="4EDD1EBD" w:rsidP="00E6703C">
      <w:pPr>
        <w:pStyle w:val="Body"/>
        <w:spacing w:before="60" w:line="288" w:lineRule="auto"/>
        <w:rPr>
          <w:rStyle w:val="None"/>
          <w:rFonts w:ascii="Arial" w:eastAsia="Arial" w:hAnsi="Arial" w:cs="Arial"/>
          <w:sz w:val="22"/>
          <w:szCs w:val="22"/>
          <w14:textOutline w14:w="12700" w14:cap="flat" w14:cmpd="sng" w14:algn="ctr">
            <w14:noFill/>
            <w14:prstDash w14:val="solid"/>
            <w14:miter w14:lim="400000"/>
          </w14:textOutline>
        </w:rPr>
      </w:pPr>
      <w:r w:rsidRPr="002453DA">
        <w:rPr>
          <w:rStyle w:val="None"/>
          <w:rFonts w:ascii="Arial" w:hAnsi="Arial" w:cs="Arial"/>
          <w:sz w:val="22"/>
          <w:szCs w:val="22"/>
          <w:lang w:val="en-US"/>
          <w14:textOutline w14:w="12700" w14:cap="flat" w14:cmpd="sng" w14:algn="ctr">
            <w14:noFill/>
            <w14:prstDash w14:val="solid"/>
            <w14:miter w14:lim="400000"/>
          </w14:textOutline>
        </w:rPr>
        <w:t>Communicate pro-actively with individual patients about information risks</w:t>
      </w:r>
      <w:r w:rsidR="3A414576" w:rsidRPr="002453DA">
        <w:rPr>
          <w:rStyle w:val="None"/>
          <w:rFonts w:ascii="Arial" w:hAnsi="Arial" w:cs="Arial"/>
          <w:sz w:val="22"/>
          <w:szCs w:val="22"/>
          <w:lang w:val="en-US"/>
          <w14:textOutline w14:w="12700" w14:cap="flat" w14:cmpd="sng" w14:algn="ctr">
            <w14:noFill/>
            <w14:prstDash w14:val="solid"/>
            <w14:miter w14:lim="400000"/>
          </w14:textOutline>
        </w:rPr>
        <w:t xml:space="preserve"> and safeguarding concerns</w:t>
      </w:r>
      <w:r w:rsidRPr="002453DA">
        <w:rPr>
          <w:rStyle w:val="None"/>
          <w:rFonts w:ascii="Arial" w:hAnsi="Arial" w:cs="Arial"/>
          <w:sz w:val="22"/>
          <w:szCs w:val="22"/>
          <w:lang w:val="en-US"/>
          <w14:textOutline w14:w="12700" w14:cap="flat" w14:cmpd="sng" w14:algn="ctr">
            <w14:noFill/>
            <w14:prstDash w14:val="solid"/>
            <w14:miter w14:lim="400000"/>
          </w14:textOutline>
        </w:rPr>
        <w:t xml:space="preserve">.  This does not just apply to consultations with obviously vulnerable patients.  Make use of opportunities in consultations to find out if the patient is vulnerable to safeguarding risks and to being coerced to share their access.  Discuss what you will record in the notes to avoid unexpected information or misunderstanding for the patient when information is seen online, or harm from </w:t>
      </w:r>
      <w:proofErr w:type="gramStart"/>
      <w:r w:rsidRPr="002453DA">
        <w:rPr>
          <w:rStyle w:val="None"/>
          <w:rFonts w:ascii="Arial" w:hAnsi="Arial" w:cs="Arial"/>
          <w:sz w:val="22"/>
          <w:szCs w:val="22"/>
          <w:lang w:val="en-US"/>
          <w14:textOutline w14:w="12700" w14:cap="flat" w14:cmpd="sng" w14:algn="ctr">
            <w14:noFill/>
            <w14:prstDash w14:val="solid"/>
            <w14:miter w14:lim="400000"/>
          </w14:textOutline>
        </w:rPr>
        <w:t>third-parties</w:t>
      </w:r>
      <w:proofErr w:type="gramEnd"/>
      <w:r w:rsidRPr="002453DA">
        <w:rPr>
          <w:rStyle w:val="None"/>
          <w:rFonts w:ascii="Arial" w:hAnsi="Arial" w:cs="Arial"/>
          <w:sz w:val="22"/>
          <w:szCs w:val="22"/>
          <w:lang w:val="en-US"/>
          <w14:textOutline w14:w="12700" w14:cap="flat" w14:cmpd="sng" w14:algn="ctr">
            <w14:noFill/>
            <w14:prstDash w14:val="solid"/>
            <w14:miter w14:lim="400000"/>
          </w14:textOutline>
        </w:rPr>
        <w:t xml:space="preserve"> who gain access to the record.  </w:t>
      </w:r>
    </w:p>
    <w:p w14:paraId="27B55C62" w14:textId="57BB8521" w:rsidR="007E160D" w:rsidRPr="002453DA" w:rsidRDefault="007E160D" w:rsidP="00E6703C">
      <w:pPr>
        <w:pStyle w:val="Body"/>
        <w:spacing w:before="60" w:line="288" w:lineRule="auto"/>
        <w:rPr>
          <w:rStyle w:val="None"/>
          <w:rFonts w:ascii="Arial" w:eastAsia="Arial" w:hAnsi="Arial" w:cs="Arial"/>
          <w:sz w:val="22"/>
          <w:szCs w:val="22"/>
          <w14:textOutline w14:w="12700" w14:cap="flat" w14:cmpd="sng" w14:algn="ctr">
            <w14:noFill/>
            <w14:prstDash w14:val="solid"/>
            <w14:miter w14:lim="400000"/>
          </w14:textOutline>
        </w:rPr>
      </w:pPr>
      <w:r w:rsidRPr="002453DA">
        <w:rPr>
          <w:rStyle w:val="None"/>
          <w:rFonts w:ascii="Arial" w:hAnsi="Arial" w:cs="Arial"/>
          <w:sz w:val="22"/>
          <w:szCs w:val="22"/>
          <w:lang w:val="en-US"/>
          <w14:textOutline w14:w="12700" w14:cap="flat" w14:cmpd="sng" w14:algn="ctr">
            <w14:noFill/>
            <w14:prstDash w14:val="solid"/>
            <w14:miter w14:lim="400000"/>
          </w14:textOutline>
        </w:rPr>
        <w:t xml:space="preserve">Especially when documenting any disclosures from a patient about abuse or other sensitive information, agree with the patient whether it is appropriate and/or safe for the information to be visible online.  </w:t>
      </w:r>
    </w:p>
    <w:p w14:paraId="73A5D2F9" w14:textId="59F586BD" w:rsidR="007E160D" w:rsidRDefault="007E160D" w:rsidP="00E6703C">
      <w:pPr>
        <w:pStyle w:val="Body"/>
        <w:spacing w:before="60" w:line="288" w:lineRule="auto"/>
        <w:rPr>
          <w:rStyle w:val="None"/>
          <w:rFonts w:ascii="Arial" w:eastAsia="Arial" w:hAnsi="Arial" w:cs="Arial"/>
          <w:sz w:val="22"/>
          <w:szCs w:val="22"/>
          <w14:textOutline w14:w="12700" w14:cap="flat" w14:cmpd="sng" w14:algn="ctr">
            <w14:noFill/>
            <w14:prstDash w14:val="solid"/>
            <w14:miter w14:lim="400000"/>
          </w14:textOutline>
        </w:rPr>
      </w:pPr>
      <w:r>
        <w:rPr>
          <w:rStyle w:val="None"/>
          <w:rFonts w:ascii="Arial" w:hAnsi="Arial"/>
          <w:sz w:val="22"/>
          <w:szCs w:val="22"/>
          <w:lang w:val="en-US"/>
          <w14:textOutline w14:w="12700" w14:cap="flat" w14:cmpd="sng" w14:algn="ctr">
            <w14:noFill/>
            <w14:prstDash w14:val="solid"/>
            <w14:miter w14:lim="400000"/>
          </w14:textOutline>
        </w:rPr>
        <w:t>This is not just about safeguarding risk.  Discuss the possible implications of suspected diagnoses and the reasons for referrals and investigations so that patients are prepared for what they may see online.</w:t>
      </w:r>
    </w:p>
    <w:p w14:paraId="05266295" w14:textId="1116D7C3" w:rsidR="007E160D" w:rsidRDefault="4F299646" w:rsidP="005B0A4D">
      <w:pPr>
        <w:pStyle w:val="Default"/>
        <w:spacing w:before="120"/>
        <w:rPr>
          <w:rStyle w:val="None"/>
          <w:rFonts w:ascii="Arial" w:hAnsi="Arial"/>
          <w:sz w:val="22"/>
          <w:szCs w:val="22"/>
        </w:rPr>
      </w:pPr>
      <w:r w:rsidRPr="560B4884">
        <w:rPr>
          <w:rStyle w:val="None"/>
          <w:rFonts w:ascii="Arial" w:hAnsi="Arial"/>
          <w:sz w:val="22"/>
          <w:szCs w:val="22"/>
        </w:rPr>
        <w:t>Explain about data redaction and reasons for blocking or switching off record access if it is relevant.  It may be possible to avoid redacting information if discussion with the patient shows that there is no risk.</w:t>
      </w:r>
    </w:p>
    <w:p w14:paraId="3B417983" w14:textId="5E59E1FD" w:rsidR="00300FD1" w:rsidRPr="003875CB" w:rsidRDefault="00F6561C" w:rsidP="003875CB">
      <w:pPr>
        <w:pStyle w:val="Default"/>
        <w:spacing w:before="120"/>
        <w:rPr>
          <w:rFonts w:ascii="Arial" w:hAnsi="Arial" w:cs="Arial"/>
          <w:color w:val="00B050"/>
          <w:sz w:val="22"/>
          <w:szCs w:val="22"/>
        </w:rPr>
      </w:pPr>
      <w:r w:rsidRPr="0BDB78FE">
        <w:rPr>
          <w:rStyle w:val="None"/>
          <w:rFonts w:ascii="Arial" w:hAnsi="Arial"/>
          <w:color w:val="00B050"/>
          <w:sz w:val="22"/>
          <w:szCs w:val="22"/>
        </w:rPr>
        <w:t xml:space="preserve">Ref: Advice for GPs on asking about and discussing safeguarding risk from </w:t>
      </w:r>
      <w:proofErr w:type="spellStart"/>
      <w:r w:rsidRPr="0BDB78FE">
        <w:rPr>
          <w:rStyle w:val="None"/>
          <w:rFonts w:ascii="Arial" w:hAnsi="Arial"/>
          <w:color w:val="00B050"/>
          <w:sz w:val="22"/>
          <w:szCs w:val="22"/>
        </w:rPr>
        <w:t>SafeLives</w:t>
      </w:r>
      <w:proofErr w:type="spellEnd"/>
      <w:r w:rsidRPr="0BDB78FE">
        <w:rPr>
          <w:rStyle w:val="None"/>
          <w:rFonts w:ascii="Arial" w:hAnsi="Arial"/>
          <w:color w:val="00B050"/>
          <w:sz w:val="22"/>
          <w:szCs w:val="22"/>
        </w:rPr>
        <w:t xml:space="preserve"> - </w:t>
      </w:r>
      <w:r w:rsidRPr="0BDB78FE">
        <w:rPr>
          <w:rFonts w:ascii="Arial" w:eastAsia="Arial" w:hAnsi="Arial" w:cs="Arial"/>
          <w:color w:val="00B050"/>
          <w:sz w:val="22"/>
          <w:szCs w:val="22"/>
        </w:rPr>
        <w:t>https://safelives.org.uk/sites/default/files/resources/Pathfinder%20GP%20practice%20briefing.pdf</w:t>
      </w:r>
      <w:r w:rsidRPr="0BDB78FE">
        <w:rPr>
          <w:rStyle w:val="None"/>
          <w:rFonts w:ascii="Arial" w:hAnsi="Arial"/>
          <w:color w:val="00B050"/>
          <w:sz w:val="22"/>
          <w:szCs w:val="22"/>
        </w:rPr>
        <w:t xml:space="preserve"> </w:t>
      </w:r>
      <w:r w:rsidRPr="0BDB78FE">
        <w:rPr>
          <w:rStyle w:val="None"/>
          <w:rFonts w:ascii="Arial" w:hAnsi="Arial" w:cs="Arial"/>
          <w:color w:val="00B050"/>
          <w:sz w:val="22"/>
          <w:szCs w:val="22"/>
        </w:rPr>
        <w:t>(accessed 22 August 2022)</w:t>
      </w:r>
    </w:p>
    <w:p w14:paraId="2D426087" w14:textId="487D49DE" w:rsidR="00F6561C" w:rsidRPr="005B0A4D" w:rsidRDefault="00F6561C" w:rsidP="001D608F">
      <w:pPr>
        <w:pStyle w:val="Default"/>
        <w:numPr>
          <w:ilvl w:val="0"/>
          <w:numId w:val="31"/>
        </w:numPr>
        <w:spacing w:before="240"/>
        <w:rPr>
          <w:rFonts w:ascii="Lato" w:eastAsia="Arial" w:hAnsi="Lato" w:cs="Arial"/>
          <w:color w:val="000000" w:themeColor="text1"/>
          <w:sz w:val="32"/>
          <w:szCs w:val="32"/>
          <w:shd w:val="clear" w:color="auto" w:fill="FFFFFF"/>
          <w14:textFill>
            <w14:solidFill>
              <w14:schemeClr w14:val="tx1">
                <w14:alpha w14:val="15300"/>
              </w14:schemeClr>
            </w14:solidFill>
          </w14:textFill>
        </w:rPr>
      </w:pPr>
      <w:r w:rsidRPr="005B0A4D">
        <w:rPr>
          <w:rFonts w:ascii="Lato" w:eastAsia="Arial" w:hAnsi="Lato" w:cs="Arial"/>
          <w:color w:val="000000" w:themeColor="text1"/>
          <w:sz w:val="32"/>
          <w:szCs w:val="32"/>
          <w:shd w:val="clear" w:color="auto" w:fill="FFFFFF"/>
          <w14:textFill>
            <w14:solidFill>
              <w14:schemeClr w14:val="tx1">
                <w14:alpha w14:val="15300"/>
              </w14:schemeClr>
            </w14:solidFill>
          </w14:textFill>
        </w:rPr>
        <w:lastRenderedPageBreak/>
        <w:t>Discuss online record security and coercion</w:t>
      </w:r>
    </w:p>
    <w:p w14:paraId="09FDD5CD" w14:textId="6FD54DBD" w:rsidR="00F6561C" w:rsidRDefault="00F6561C" w:rsidP="00E6703C">
      <w:pPr>
        <w:pStyle w:val="TableStyle2A"/>
        <w:spacing w:before="60" w:line="288" w:lineRule="auto"/>
        <w:rPr>
          <w:rStyle w:val="None"/>
          <w:rFonts w:ascii="Arial" w:eastAsia="Arial" w:hAnsi="Arial" w:cs="Arial"/>
          <w:sz w:val="22"/>
          <w:szCs w:val="22"/>
        </w:rPr>
      </w:pPr>
      <w:r w:rsidRPr="32D1ACD8">
        <w:rPr>
          <w:rStyle w:val="None"/>
          <w:rFonts w:ascii="Arial" w:hAnsi="Arial"/>
          <w:sz w:val="22"/>
          <w:szCs w:val="22"/>
        </w:rPr>
        <w:t>Consider if patients can keep their online access secure.  Ask timely questions to test their understanding of the importance and their ability to understand how to keep their access safe:</w:t>
      </w:r>
    </w:p>
    <w:p w14:paraId="69FFCA40" w14:textId="77777777" w:rsidR="00F6561C" w:rsidRDefault="00F6561C" w:rsidP="00E6703C">
      <w:pPr>
        <w:pStyle w:val="TableStyle2A"/>
        <w:numPr>
          <w:ilvl w:val="0"/>
          <w:numId w:val="26"/>
        </w:numPr>
        <w:spacing w:before="60" w:line="288" w:lineRule="auto"/>
        <w:rPr>
          <w:rFonts w:ascii="Arial" w:hAnsi="Arial"/>
          <w:sz w:val="22"/>
          <w:szCs w:val="22"/>
        </w:rPr>
      </w:pPr>
      <w:r>
        <w:rPr>
          <w:rStyle w:val="None"/>
          <w:rFonts w:ascii="Arial" w:hAnsi="Arial"/>
          <w:sz w:val="22"/>
          <w:szCs w:val="22"/>
        </w:rPr>
        <w:t>Have you read and understood the information leaflet provided by the practice?</w:t>
      </w:r>
    </w:p>
    <w:p w14:paraId="14FEDC9C" w14:textId="77777777" w:rsidR="00F6561C" w:rsidRDefault="00F6561C" w:rsidP="00E6703C">
      <w:pPr>
        <w:pStyle w:val="TableStyle2A"/>
        <w:numPr>
          <w:ilvl w:val="0"/>
          <w:numId w:val="26"/>
        </w:numPr>
        <w:spacing w:before="60" w:line="288" w:lineRule="auto"/>
        <w:rPr>
          <w:rFonts w:ascii="Arial" w:hAnsi="Arial"/>
          <w:sz w:val="22"/>
          <w:szCs w:val="22"/>
        </w:rPr>
      </w:pPr>
      <w:r>
        <w:rPr>
          <w:rStyle w:val="None"/>
          <w:rFonts w:ascii="Arial" w:hAnsi="Arial"/>
          <w:sz w:val="22"/>
          <w:szCs w:val="22"/>
        </w:rPr>
        <w:t>Do you know how to secure your online access to your GP practice and record?</w:t>
      </w:r>
    </w:p>
    <w:p w14:paraId="1061FA9B" w14:textId="2196F67B" w:rsidR="00F6561C" w:rsidRDefault="00F6561C" w:rsidP="00E6703C">
      <w:pPr>
        <w:pStyle w:val="TableStyle2A"/>
        <w:numPr>
          <w:ilvl w:val="0"/>
          <w:numId w:val="26"/>
        </w:numPr>
        <w:spacing w:before="60" w:line="288" w:lineRule="auto"/>
        <w:rPr>
          <w:rFonts w:ascii="Arial" w:hAnsi="Arial"/>
          <w:sz w:val="22"/>
          <w:szCs w:val="22"/>
        </w:rPr>
      </w:pPr>
      <w:r w:rsidRPr="4CFE127A">
        <w:rPr>
          <w:rStyle w:val="None"/>
          <w:rFonts w:ascii="Arial" w:hAnsi="Arial"/>
          <w:sz w:val="22"/>
          <w:szCs w:val="22"/>
        </w:rPr>
        <w:t>Do you need any help to keep the record that you see or download secure?</w:t>
      </w:r>
    </w:p>
    <w:p w14:paraId="19D7CD0D" w14:textId="517FDD55" w:rsidR="00F6561C" w:rsidRDefault="3A414576" w:rsidP="00E6703C">
      <w:pPr>
        <w:pStyle w:val="TableStyle2A"/>
        <w:numPr>
          <w:ilvl w:val="0"/>
          <w:numId w:val="26"/>
        </w:numPr>
        <w:spacing w:before="60" w:line="288" w:lineRule="auto"/>
        <w:rPr>
          <w:rFonts w:ascii="Arial" w:hAnsi="Arial"/>
          <w:sz w:val="22"/>
          <w:szCs w:val="22"/>
        </w:rPr>
      </w:pPr>
      <w:r w:rsidRPr="4CFE127A">
        <w:rPr>
          <w:rStyle w:val="None"/>
          <w:rFonts w:ascii="Arial" w:hAnsi="Arial"/>
          <w:sz w:val="22"/>
          <w:szCs w:val="22"/>
        </w:rPr>
        <w:t>If you choose to share your information with anyone else, do you know that it is at your own risk?</w:t>
      </w:r>
    </w:p>
    <w:p w14:paraId="06E21CCE" w14:textId="58D0C49B" w:rsidR="00F6561C" w:rsidRDefault="3A414576" w:rsidP="00E6703C">
      <w:pPr>
        <w:pStyle w:val="TableStyle2A"/>
        <w:numPr>
          <w:ilvl w:val="0"/>
          <w:numId w:val="26"/>
        </w:numPr>
        <w:spacing w:before="60" w:line="288" w:lineRule="auto"/>
        <w:rPr>
          <w:rFonts w:ascii="Arial" w:hAnsi="Arial"/>
          <w:sz w:val="22"/>
          <w:szCs w:val="22"/>
        </w:rPr>
      </w:pPr>
      <w:r w:rsidRPr="19D67494">
        <w:rPr>
          <w:rStyle w:val="None"/>
          <w:rFonts w:ascii="Arial" w:hAnsi="Arial"/>
          <w:sz w:val="22"/>
          <w:szCs w:val="22"/>
        </w:rPr>
        <w:t>If you suspect that your account has been accessed by someone without your agreement, are you able to change your access login credentials and do you know to contact the practice as soon as possible?</w:t>
      </w:r>
    </w:p>
    <w:p w14:paraId="03FF272B" w14:textId="41E5F188" w:rsidR="00C41096" w:rsidRDefault="3A414576" w:rsidP="00E6703C">
      <w:pPr>
        <w:pStyle w:val="TableStyle2A"/>
        <w:numPr>
          <w:ilvl w:val="0"/>
          <w:numId w:val="26"/>
        </w:numPr>
        <w:spacing w:line="288" w:lineRule="auto"/>
        <w:rPr>
          <w:rStyle w:val="None"/>
          <w:rFonts w:ascii="Arial" w:hAnsi="Arial"/>
          <w:sz w:val="22"/>
          <w:szCs w:val="22"/>
        </w:rPr>
      </w:pPr>
      <w:r w:rsidRPr="19D67494">
        <w:rPr>
          <w:rStyle w:val="None"/>
          <w:rFonts w:ascii="Arial" w:hAnsi="Arial"/>
          <w:sz w:val="22"/>
          <w:szCs w:val="22"/>
        </w:rPr>
        <w:t>If you see information in your record that is not about you or is inaccurate, do you know to contact the practice as soon as possible?</w:t>
      </w:r>
    </w:p>
    <w:p w14:paraId="1E6E569F" w14:textId="0B520109" w:rsidR="00F6561C" w:rsidRDefault="00F6561C" w:rsidP="00E6703C">
      <w:pPr>
        <w:pStyle w:val="TableStyle2A"/>
        <w:numPr>
          <w:ilvl w:val="0"/>
          <w:numId w:val="26"/>
        </w:numPr>
        <w:spacing w:line="288" w:lineRule="auto"/>
        <w:rPr>
          <w:rStyle w:val="None"/>
          <w:rFonts w:ascii="Arial" w:hAnsi="Arial"/>
          <w:sz w:val="22"/>
          <w:szCs w:val="22"/>
        </w:rPr>
      </w:pPr>
      <w:r>
        <w:rPr>
          <w:rStyle w:val="None"/>
          <w:rFonts w:ascii="Arial" w:hAnsi="Arial"/>
          <w:sz w:val="22"/>
          <w:szCs w:val="22"/>
        </w:rPr>
        <w:t xml:space="preserve">If you think that you may come under pressure to give access to someone else unwillingly, </w:t>
      </w:r>
      <w:r w:rsidR="00C41096">
        <w:rPr>
          <w:rStyle w:val="None"/>
          <w:rFonts w:ascii="Arial" w:hAnsi="Arial"/>
          <w:sz w:val="22"/>
          <w:szCs w:val="22"/>
        </w:rPr>
        <w:t xml:space="preserve">do you know to </w:t>
      </w:r>
      <w:r>
        <w:rPr>
          <w:rStyle w:val="None"/>
          <w:rFonts w:ascii="Arial" w:hAnsi="Arial"/>
          <w:sz w:val="22"/>
          <w:szCs w:val="22"/>
        </w:rPr>
        <w:t>contact the practice as soon as possible</w:t>
      </w:r>
      <w:r w:rsidR="00C41096">
        <w:rPr>
          <w:rStyle w:val="None"/>
          <w:rFonts w:ascii="Arial" w:hAnsi="Arial"/>
          <w:sz w:val="22"/>
          <w:szCs w:val="22"/>
        </w:rPr>
        <w:t>?</w:t>
      </w:r>
    </w:p>
    <w:p w14:paraId="5FF56788" w14:textId="6D294A74" w:rsidR="00F6561C" w:rsidRPr="001854E0" w:rsidRDefault="00F6561C" w:rsidP="665E6A96">
      <w:pPr>
        <w:pStyle w:val="TableStyle2A"/>
        <w:spacing w:before="60" w:line="288" w:lineRule="auto"/>
        <w:rPr>
          <w:rStyle w:val="None"/>
          <w:rFonts w:ascii="Arial" w:hAnsi="Arial"/>
          <w:color w:val="00B050"/>
          <w:sz w:val="22"/>
          <w:szCs w:val="22"/>
        </w:rPr>
      </w:pPr>
      <w:r w:rsidRPr="001854E0">
        <w:rPr>
          <w:rStyle w:val="None"/>
          <w:rFonts w:ascii="Arial" w:hAnsi="Arial"/>
          <w:color w:val="00B050"/>
          <w:sz w:val="22"/>
          <w:szCs w:val="22"/>
        </w:rPr>
        <w:t>Ref</w:t>
      </w:r>
      <w:r w:rsidR="00E6703C" w:rsidRPr="001854E0">
        <w:rPr>
          <w:rStyle w:val="None"/>
          <w:rFonts w:ascii="Arial" w:hAnsi="Arial"/>
          <w:color w:val="00B050"/>
          <w:sz w:val="22"/>
          <w:szCs w:val="22"/>
        </w:rPr>
        <w:t>:</w:t>
      </w:r>
      <w:r w:rsidRPr="001854E0">
        <w:rPr>
          <w:rStyle w:val="None"/>
          <w:rFonts w:ascii="Arial" w:hAnsi="Arial"/>
          <w:color w:val="00B050"/>
          <w:sz w:val="22"/>
          <w:szCs w:val="22"/>
        </w:rPr>
        <w:t xml:space="preserve"> </w:t>
      </w:r>
      <w:r w:rsidR="00E6703C" w:rsidRPr="001854E0">
        <w:rPr>
          <w:rStyle w:val="None"/>
          <w:rFonts w:ascii="Arial" w:hAnsi="Arial"/>
          <w:i/>
          <w:iCs/>
          <w:color w:val="00B050"/>
          <w:sz w:val="22"/>
          <w:szCs w:val="22"/>
        </w:rPr>
        <w:t>“</w:t>
      </w:r>
      <w:r w:rsidRPr="001854E0">
        <w:rPr>
          <w:rStyle w:val="None"/>
          <w:rFonts w:ascii="Arial" w:hAnsi="Arial"/>
          <w:color w:val="00B050"/>
          <w:sz w:val="22"/>
          <w:szCs w:val="22"/>
        </w:rPr>
        <w:t>RCGP Online Record Access Application Form</w:t>
      </w:r>
      <w:r w:rsidR="00E6703C" w:rsidRPr="001854E0">
        <w:rPr>
          <w:rStyle w:val="None"/>
          <w:rFonts w:ascii="Arial" w:hAnsi="Arial"/>
          <w:color w:val="00B050"/>
          <w:sz w:val="22"/>
          <w:szCs w:val="22"/>
        </w:rPr>
        <w:t>”</w:t>
      </w:r>
      <w:r w:rsidRPr="001854E0">
        <w:rPr>
          <w:rStyle w:val="None"/>
          <w:rFonts w:ascii="Arial" w:hAnsi="Arial"/>
          <w:color w:val="00B050"/>
          <w:sz w:val="22"/>
          <w:szCs w:val="22"/>
        </w:rPr>
        <w:t xml:space="preserve"> in the Toolkit</w:t>
      </w:r>
    </w:p>
    <w:p w14:paraId="2609349F" w14:textId="18CF0AB5" w:rsidR="00F6561C" w:rsidRPr="005B0A4D" w:rsidRDefault="005B0A4D" w:rsidP="001D608F">
      <w:pPr>
        <w:pStyle w:val="Default"/>
        <w:numPr>
          <w:ilvl w:val="0"/>
          <w:numId w:val="31"/>
        </w:numPr>
        <w:spacing w:before="240"/>
        <w:rPr>
          <w:rFonts w:ascii="Lato" w:eastAsia="Arial" w:hAnsi="Lato" w:cs="Arial"/>
          <w:color w:val="000000" w:themeColor="text1"/>
          <w:sz w:val="32"/>
          <w:szCs w:val="32"/>
          <w:shd w:val="clear" w:color="auto" w:fill="FFFFFF"/>
          <w14:textFill>
            <w14:solidFill>
              <w14:schemeClr w14:val="tx1">
                <w14:alpha w14:val="15300"/>
              </w14:schemeClr>
            </w14:solidFill>
          </w14:textFill>
        </w:rPr>
      </w:pPr>
      <w:r>
        <w:rPr>
          <w:rFonts w:ascii="Lato" w:eastAsia="Arial" w:hAnsi="Lato" w:cs="Arial"/>
          <w:color w:val="000000" w:themeColor="text1"/>
          <w:sz w:val="32"/>
          <w:szCs w:val="32"/>
          <w:shd w:val="clear" w:color="auto" w:fill="FFFFFF"/>
          <w14:textFill>
            <w14:solidFill>
              <w14:schemeClr w14:val="tx1">
                <w14:alpha w14:val="15300"/>
              </w14:schemeClr>
            </w14:solidFill>
          </w14:textFill>
        </w:rPr>
        <w:t>Use i</w:t>
      </w:r>
      <w:r w:rsidR="00FC4F2E" w:rsidRPr="005B0A4D">
        <w:rPr>
          <w:rFonts w:ascii="Lato" w:eastAsia="Arial" w:hAnsi="Lato" w:cs="Arial"/>
          <w:color w:val="000000" w:themeColor="text1"/>
          <w:sz w:val="32"/>
          <w:szCs w:val="32"/>
          <w:shd w:val="clear" w:color="auto" w:fill="FFFFFF"/>
          <w14:textFill>
            <w14:solidFill>
              <w14:schemeClr w14:val="tx1">
                <w14:alpha w14:val="15300"/>
              </w14:schemeClr>
            </w14:solidFill>
          </w14:textFill>
        </w:rPr>
        <w:t>nbox auto-file functions</w:t>
      </w:r>
      <w:r>
        <w:rPr>
          <w:rFonts w:ascii="Lato" w:eastAsia="Arial" w:hAnsi="Lato" w:cs="Arial"/>
          <w:color w:val="000000" w:themeColor="text1"/>
          <w:sz w:val="32"/>
          <w:szCs w:val="32"/>
          <w:shd w:val="clear" w:color="auto" w:fill="FFFFFF"/>
          <w14:textFill>
            <w14:solidFill>
              <w14:schemeClr w14:val="tx1">
                <w14:alpha w14:val="15300"/>
              </w14:schemeClr>
            </w14:solidFill>
          </w14:textFill>
        </w:rPr>
        <w:t xml:space="preserve"> with care</w:t>
      </w:r>
    </w:p>
    <w:p w14:paraId="02BBC361" w14:textId="665BAF60" w:rsidR="00FC4F2E" w:rsidRPr="002453DA" w:rsidRDefault="00FC4F2E" w:rsidP="00E6703C">
      <w:pPr>
        <w:pStyle w:val="Default"/>
        <w:spacing w:before="120"/>
        <w:rPr>
          <w:rFonts w:ascii="Arial" w:eastAsia="Arial" w:hAnsi="Arial" w:cs="Arial"/>
          <w:sz w:val="22"/>
          <w:szCs w:val="22"/>
          <w:shd w:val="clear" w:color="auto" w:fill="FFFFFF"/>
          <w14:textFill>
            <w14:solidFill>
              <w14:srgbClr w14:val="000000">
                <w14:alpha w14:val="15294"/>
              </w14:srgbClr>
            </w14:solidFill>
          </w14:textFill>
        </w:rPr>
      </w:pPr>
      <w:r w:rsidRPr="002453DA">
        <w:rPr>
          <w:rStyle w:val="None"/>
          <w:rFonts w:ascii="Arial" w:hAnsi="Arial" w:cs="Arial"/>
          <w:sz w:val="22"/>
          <w:szCs w:val="22"/>
        </w:rPr>
        <w:t>Consider switching off the inbox auto-file functions for reports and documents if they make information available to the patient before it has been reviewed by a clinician who knows the patient.</w:t>
      </w:r>
    </w:p>
    <w:p w14:paraId="320B9645" w14:textId="50647817" w:rsidR="00602AA1" w:rsidRPr="005B0A4D" w:rsidRDefault="00602AA1" w:rsidP="001D608F">
      <w:pPr>
        <w:pStyle w:val="Default"/>
        <w:numPr>
          <w:ilvl w:val="0"/>
          <w:numId w:val="31"/>
        </w:numPr>
        <w:spacing w:before="240"/>
        <w:rPr>
          <w:rFonts w:ascii="Lato" w:eastAsia="Arial" w:hAnsi="Lato" w:cs="Arial"/>
          <w:color w:val="000000" w:themeColor="text1"/>
          <w:sz w:val="32"/>
          <w:szCs w:val="32"/>
          <w:shd w:val="clear" w:color="auto" w:fill="FFFFFF"/>
          <w14:textFill>
            <w14:solidFill>
              <w14:schemeClr w14:val="tx1">
                <w14:alpha w14:val="15300"/>
              </w14:schemeClr>
            </w14:solidFill>
          </w14:textFill>
        </w:rPr>
      </w:pPr>
      <w:r w:rsidRPr="005B0A4D">
        <w:rPr>
          <w:rFonts w:ascii="Lato" w:eastAsia="Arial" w:hAnsi="Lato" w:cs="Arial"/>
          <w:color w:val="000000" w:themeColor="text1"/>
          <w:sz w:val="32"/>
          <w:szCs w:val="32"/>
          <w:shd w:val="clear" w:color="auto" w:fill="FFFFFF"/>
          <w14:textFill>
            <w14:solidFill>
              <w14:schemeClr w14:val="tx1">
                <w14:alpha w14:val="15300"/>
              </w14:schemeClr>
            </w14:solidFill>
          </w14:textFill>
        </w:rPr>
        <w:t>Switch of</w:t>
      </w:r>
      <w:r w:rsidR="00C8648B" w:rsidRPr="005B0A4D">
        <w:rPr>
          <w:rFonts w:ascii="Lato" w:eastAsia="Arial" w:hAnsi="Lato" w:cs="Arial"/>
          <w:color w:val="000000" w:themeColor="text1"/>
          <w:sz w:val="32"/>
          <w:szCs w:val="32"/>
          <w:shd w:val="clear" w:color="auto" w:fill="FFFFFF"/>
          <w14:textFill>
            <w14:solidFill>
              <w14:schemeClr w14:val="tx1">
                <w14:alpha w14:val="15300"/>
              </w14:schemeClr>
            </w14:solidFill>
          </w14:textFill>
        </w:rPr>
        <w:t>f</w:t>
      </w:r>
      <w:r w:rsidRPr="005B0A4D">
        <w:rPr>
          <w:rFonts w:ascii="Lato" w:eastAsia="Arial" w:hAnsi="Lato" w:cs="Arial"/>
          <w:color w:val="000000" w:themeColor="text1"/>
          <w:sz w:val="32"/>
          <w:szCs w:val="32"/>
          <w:shd w:val="clear" w:color="auto" w:fill="FFFFFF"/>
          <w14:textFill>
            <w14:solidFill>
              <w14:schemeClr w14:val="tx1">
                <w14:alpha w14:val="15300"/>
              </w14:schemeClr>
            </w14:solidFill>
          </w14:textFill>
        </w:rPr>
        <w:t xml:space="preserve"> online record access if the risk is high</w:t>
      </w:r>
    </w:p>
    <w:p w14:paraId="74886A1C" w14:textId="33198397" w:rsidR="00602AA1" w:rsidRPr="002453DA" w:rsidRDefault="00602AA1" w:rsidP="00E6703C">
      <w:pPr>
        <w:pStyle w:val="Default"/>
        <w:spacing w:before="120"/>
        <w:rPr>
          <w:rStyle w:val="None"/>
          <w:rFonts w:ascii="Arial" w:hAnsi="Arial" w:cs="Arial"/>
          <w:sz w:val="22"/>
          <w:szCs w:val="22"/>
        </w:rPr>
      </w:pPr>
      <w:r w:rsidRPr="002453DA">
        <w:rPr>
          <w:rStyle w:val="None"/>
          <w:rFonts w:ascii="Arial" w:hAnsi="Arial" w:cs="Arial"/>
          <w:sz w:val="22"/>
          <w:szCs w:val="22"/>
        </w:rPr>
        <w:t xml:space="preserve">Consider switching off </w:t>
      </w:r>
      <w:r w:rsidRPr="002453DA">
        <w:rPr>
          <w:rStyle w:val="None"/>
          <w:rFonts w:ascii="Arial" w:hAnsi="Arial" w:cs="Arial"/>
          <w:sz w:val="22"/>
          <w:szCs w:val="22"/>
          <w:lang w:val="nl-NL"/>
        </w:rPr>
        <w:t>online</w:t>
      </w:r>
      <w:r w:rsidRPr="002453DA">
        <w:rPr>
          <w:rStyle w:val="None"/>
          <w:rFonts w:ascii="Arial" w:hAnsi="Arial" w:cs="Arial"/>
          <w:sz w:val="22"/>
          <w:szCs w:val="22"/>
        </w:rPr>
        <w:t xml:space="preserve"> record access</w:t>
      </w:r>
      <w:r w:rsidRPr="002453DA">
        <w:rPr>
          <w:rStyle w:val="None"/>
          <w:rFonts w:ascii="Arial" w:hAnsi="Arial" w:cs="Arial"/>
          <w:b/>
          <w:bCs/>
          <w:sz w:val="22"/>
          <w:szCs w:val="22"/>
        </w:rPr>
        <w:t xml:space="preserve"> </w:t>
      </w:r>
      <w:r w:rsidRPr="002453DA">
        <w:rPr>
          <w:rStyle w:val="None"/>
          <w:rFonts w:ascii="Arial" w:hAnsi="Arial" w:cs="Arial"/>
          <w:sz w:val="22"/>
          <w:szCs w:val="22"/>
        </w:rPr>
        <w:t>when potentially harmful information cannot be redacted</w:t>
      </w:r>
      <w:r w:rsidR="004B7C55" w:rsidRPr="002453DA">
        <w:rPr>
          <w:rStyle w:val="None"/>
          <w:rFonts w:ascii="Arial" w:hAnsi="Arial" w:cs="Arial"/>
          <w:sz w:val="22"/>
          <w:szCs w:val="22"/>
        </w:rPr>
        <w:t xml:space="preserve"> and</w:t>
      </w:r>
      <w:r w:rsidR="00EA716F" w:rsidRPr="002453DA">
        <w:rPr>
          <w:rStyle w:val="None"/>
          <w:rFonts w:ascii="Arial" w:hAnsi="Arial" w:cs="Arial"/>
          <w:sz w:val="22"/>
          <w:szCs w:val="22"/>
        </w:rPr>
        <w:t>/</w:t>
      </w:r>
      <w:r w:rsidR="00C817C0" w:rsidRPr="002453DA">
        <w:rPr>
          <w:rStyle w:val="None"/>
          <w:rFonts w:ascii="Arial" w:hAnsi="Arial" w:cs="Arial"/>
          <w:sz w:val="22"/>
          <w:szCs w:val="22"/>
        </w:rPr>
        <w:t xml:space="preserve">or the patient may be </w:t>
      </w:r>
      <w:r w:rsidR="00EA716F" w:rsidRPr="002453DA">
        <w:rPr>
          <w:rStyle w:val="None"/>
          <w:rFonts w:ascii="Arial" w:hAnsi="Arial" w:cs="Arial"/>
          <w:sz w:val="22"/>
          <w:szCs w:val="22"/>
        </w:rPr>
        <w:t>being coerced into access to their record</w:t>
      </w:r>
      <w:r w:rsidRPr="002453DA">
        <w:rPr>
          <w:rStyle w:val="None"/>
          <w:rFonts w:ascii="Arial" w:hAnsi="Arial" w:cs="Arial"/>
          <w:sz w:val="22"/>
          <w:szCs w:val="22"/>
        </w:rPr>
        <w:t>.  When possible, discuss this with the patient first to see if switching off the record can be avoided.  Switching off access may indicate to an abuser that there is data in the record that is being</w:t>
      </w:r>
      <w:r w:rsidRPr="002453DA">
        <w:rPr>
          <w:rStyle w:val="None"/>
          <w:rFonts w:ascii="Arial" w:hAnsi="Arial" w:cs="Arial"/>
          <w:sz w:val="22"/>
          <w:szCs w:val="22"/>
          <w:lang w:val="nl-NL"/>
        </w:rPr>
        <w:t xml:space="preserve"> redacted </w:t>
      </w:r>
      <w:r w:rsidRPr="002453DA">
        <w:rPr>
          <w:rStyle w:val="None"/>
          <w:rFonts w:ascii="Arial" w:hAnsi="Arial" w:cs="Arial"/>
          <w:sz w:val="22"/>
          <w:szCs w:val="22"/>
        </w:rPr>
        <w:t>from them.  Current online record access must be switched off in the IT/clinical system’s GP Online Services controls.</w:t>
      </w:r>
    </w:p>
    <w:p w14:paraId="349D5699" w14:textId="75990422" w:rsidR="00602AA1" w:rsidRPr="002453DA" w:rsidRDefault="00602AA1" w:rsidP="00E6703C">
      <w:pPr>
        <w:pStyle w:val="Default"/>
        <w:spacing w:before="120"/>
        <w:rPr>
          <w:rStyle w:val="None"/>
          <w:rFonts w:ascii="Arial" w:hAnsi="Arial" w:cs="Arial"/>
          <w:sz w:val="22"/>
          <w:szCs w:val="22"/>
        </w:rPr>
      </w:pPr>
      <w:r w:rsidRPr="0A8B1CC9">
        <w:rPr>
          <w:rStyle w:val="None"/>
          <w:rFonts w:ascii="Arial" w:hAnsi="Arial" w:cs="Arial"/>
          <w:sz w:val="22"/>
          <w:szCs w:val="22"/>
        </w:rPr>
        <w:t>Remember that switching off record access will not affect the patient’s ability to use online repeat prescription or appointment services.</w:t>
      </w:r>
      <w:r w:rsidR="1D004995" w:rsidRPr="0A8B1CC9">
        <w:rPr>
          <w:rStyle w:val="None"/>
          <w:rFonts w:ascii="Arial" w:hAnsi="Arial" w:cs="Arial"/>
          <w:sz w:val="22"/>
          <w:szCs w:val="22"/>
        </w:rPr>
        <w:t xml:space="preserve"> It may be important to also consider disabling these </w:t>
      </w:r>
      <w:r w:rsidR="714CC0BA" w:rsidRPr="0A8B1CC9">
        <w:rPr>
          <w:rStyle w:val="None"/>
          <w:rFonts w:ascii="Arial" w:hAnsi="Arial" w:cs="Arial"/>
          <w:sz w:val="22"/>
          <w:szCs w:val="22"/>
        </w:rPr>
        <w:t>services</w:t>
      </w:r>
      <w:r w:rsidR="1D004995" w:rsidRPr="0A8B1CC9">
        <w:rPr>
          <w:rStyle w:val="None"/>
          <w:rFonts w:ascii="Arial" w:hAnsi="Arial" w:cs="Arial"/>
          <w:sz w:val="22"/>
          <w:szCs w:val="22"/>
        </w:rPr>
        <w:t xml:space="preserve"> i</w:t>
      </w:r>
      <w:r w:rsidR="367767B5" w:rsidRPr="0A8B1CC9">
        <w:rPr>
          <w:rStyle w:val="None"/>
          <w:rFonts w:ascii="Arial" w:hAnsi="Arial" w:cs="Arial"/>
          <w:sz w:val="22"/>
          <w:szCs w:val="22"/>
        </w:rPr>
        <w:t>f</w:t>
      </w:r>
      <w:r w:rsidR="1D004995" w:rsidRPr="0A8B1CC9">
        <w:rPr>
          <w:rStyle w:val="None"/>
          <w:rFonts w:ascii="Arial" w:hAnsi="Arial" w:cs="Arial"/>
          <w:sz w:val="22"/>
          <w:szCs w:val="22"/>
        </w:rPr>
        <w:t xml:space="preserve"> they create a risk of serious harm.</w:t>
      </w:r>
    </w:p>
    <w:p w14:paraId="536E21D4" w14:textId="010AF1C7" w:rsidR="00FC4F2E" w:rsidRPr="003875CB" w:rsidRDefault="00602AA1" w:rsidP="003875CB">
      <w:pPr>
        <w:pStyle w:val="Body"/>
        <w:spacing w:before="120" w:line="288" w:lineRule="auto"/>
        <w:rPr>
          <w:rFonts w:ascii="Arial" w:hAnsi="Arial"/>
          <w:color w:val="00B050"/>
          <w:sz w:val="22"/>
          <w:szCs w:val="22"/>
        </w:rPr>
      </w:pPr>
      <w:r w:rsidRPr="0A8B1CC9">
        <w:rPr>
          <w:rFonts w:ascii="Arial" w:hAnsi="Arial"/>
          <w:color w:val="00B050"/>
          <w:sz w:val="22"/>
          <w:szCs w:val="22"/>
        </w:rPr>
        <w:t xml:space="preserve">Ref: The use of SNOMED CT </w:t>
      </w:r>
      <w:r w:rsidR="005F5798" w:rsidRPr="0A8B1CC9">
        <w:rPr>
          <w:rFonts w:ascii="Arial" w:hAnsi="Arial"/>
          <w:color w:val="00B050"/>
          <w:sz w:val="22"/>
          <w:szCs w:val="22"/>
        </w:rPr>
        <w:t>terms</w:t>
      </w:r>
      <w:r w:rsidRPr="0A8B1CC9">
        <w:rPr>
          <w:rFonts w:ascii="Arial" w:hAnsi="Arial"/>
          <w:color w:val="00B050"/>
          <w:sz w:val="22"/>
          <w:szCs w:val="22"/>
        </w:rPr>
        <w:t xml:space="preserve"> for record access is considered in more detail in the </w:t>
      </w:r>
      <w:r w:rsidR="00C64531" w:rsidRPr="0A8B1CC9">
        <w:rPr>
          <w:rFonts w:ascii="Arial" w:hAnsi="Arial"/>
          <w:color w:val="00B050"/>
          <w:sz w:val="22"/>
          <w:szCs w:val="22"/>
        </w:rPr>
        <w:t xml:space="preserve">“SNOMED </w:t>
      </w:r>
      <w:r w:rsidR="005F5798" w:rsidRPr="0A8B1CC9">
        <w:rPr>
          <w:rFonts w:ascii="Arial" w:hAnsi="Arial"/>
          <w:color w:val="00B050"/>
          <w:sz w:val="22"/>
          <w:szCs w:val="22"/>
        </w:rPr>
        <w:t>T</w:t>
      </w:r>
      <w:r w:rsidR="00C64531" w:rsidRPr="0A8B1CC9">
        <w:rPr>
          <w:rFonts w:ascii="Arial" w:hAnsi="Arial"/>
          <w:color w:val="00B050"/>
          <w:sz w:val="22"/>
          <w:szCs w:val="22"/>
        </w:rPr>
        <w:t xml:space="preserve">erms </w:t>
      </w:r>
      <w:r w:rsidR="005B0A4D" w:rsidRPr="0A8B1CC9">
        <w:rPr>
          <w:rFonts w:ascii="Arial" w:hAnsi="Arial"/>
          <w:color w:val="00B050"/>
          <w:sz w:val="22"/>
          <w:szCs w:val="22"/>
        </w:rPr>
        <w:t xml:space="preserve">that </w:t>
      </w:r>
      <w:r w:rsidR="005F5798" w:rsidRPr="0A8B1CC9">
        <w:rPr>
          <w:rFonts w:ascii="Arial" w:hAnsi="Arial"/>
          <w:color w:val="00B050"/>
          <w:sz w:val="22"/>
          <w:szCs w:val="22"/>
        </w:rPr>
        <w:t>C</w:t>
      </w:r>
      <w:r w:rsidR="005B0A4D" w:rsidRPr="0A8B1CC9">
        <w:rPr>
          <w:rFonts w:ascii="Arial" w:hAnsi="Arial"/>
          <w:color w:val="00B050"/>
          <w:sz w:val="22"/>
          <w:szCs w:val="22"/>
        </w:rPr>
        <w:t xml:space="preserve">ontrol </w:t>
      </w:r>
      <w:r w:rsidR="005F5798" w:rsidRPr="0A8B1CC9">
        <w:rPr>
          <w:rFonts w:ascii="Arial" w:hAnsi="Arial"/>
          <w:color w:val="00B050"/>
          <w:sz w:val="22"/>
          <w:szCs w:val="22"/>
        </w:rPr>
        <w:t>A</w:t>
      </w:r>
      <w:r w:rsidR="005B0A4D" w:rsidRPr="0A8B1CC9">
        <w:rPr>
          <w:rFonts w:ascii="Arial" w:hAnsi="Arial"/>
          <w:color w:val="00B050"/>
          <w:sz w:val="22"/>
          <w:szCs w:val="22"/>
        </w:rPr>
        <w:t xml:space="preserve">utomatic </w:t>
      </w:r>
      <w:r w:rsidR="005F5798" w:rsidRPr="0A8B1CC9">
        <w:rPr>
          <w:rFonts w:ascii="Arial" w:hAnsi="Arial"/>
          <w:color w:val="00B050"/>
          <w:sz w:val="22"/>
          <w:szCs w:val="22"/>
        </w:rPr>
        <w:t>R</w:t>
      </w:r>
      <w:r w:rsidR="005B0A4D" w:rsidRPr="0A8B1CC9">
        <w:rPr>
          <w:rFonts w:ascii="Arial" w:hAnsi="Arial"/>
          <w:color w:val="00B050"/>
          <w:sz w:val="22"/>
          <w:szCs w:val="22"/>
        </w:rPr>
        <w:t xml:space="preserve">ecord </w:t>
      </w:r>
      <w:r w:rsidR="005F5798" w:rsidRPr="0A8B1CC9">
        <w:rPr>
          <w:rFonts w:ascii="Arial" w:hAnsi="Arial"/>
          <w:color w:val="00B050"/>
          <w:sz w:val="22"/>
          <w:szCs w:val="22"/>
        </w:rPr>
        <w:t>A</w:t>
      </w:r>
      <w:r w:rsidR="005B0A4D" w:rsidRPr="0A8B1CC9">
        <w:rPr>
          <w:rFonts w:ascii="Arial" w:hAnsi="Arial"/>
          <w:color w:val="00B050"/>
          <w:sz w:val="22"/>
          <w:szCs w:val="22"/>
        </w:rPr>
        <w:t>ccess</w:t>
      </w:r>
      <w:r w:rsidR="00C64531" w:rsidRPr="0A8B1CC9">
        <w:rPr>
          <w:rFonts w:ascii="Arial" w:hAnsi="Arial"/>
          <w:color w:val="00B050"/>
          <w:sz w:val="22"/>
          <w:szCs w:val="22"/>
        </w:rPr>
        <w:t>”</w:t>
      </w:r>
      <w:r w:rsidRPr="0A8B1CC9">
        <w:rPr>
          <w:rFonts w:ascii="Arial" w:hAnsi="Arial"/>
          <w:color w:val="00B050"/>
          <w:sz w:val="22"/>
          <w:szCs w:val="22"/>
        </w:rPr>
        <w:t xml:space="preserve"> guidance in the Toolkit</w:t>
      </w:r>
    </w:p>
    <w:p w14:paraId="3243F56C" w14:textId="4E75DE57" w:rsidR="00602AA1" w:rsidRPr="005B0A4D" w:rsidRDefault="36EBA017" w:rsidP="001D608F">
      <w:pPr>
        <w:pStyle w:val="Default"/>
        <w:numPr>
          <w:ilvl w:val="0"/>
          <w:numId w:val="31"/>
        </w:numPr>
        <w:spacing w:before="240"/>
        <w:rPr>
          <w:rFonts w:ascii="Lato" w:eastAsia="Arial" w:hAnsi="Lato" w:cs="Arial"/>
          <w:color w:val="000000" w:themeColor="text1"/>
          <w:sz w:val="32"/>
          <w:szCs w:val="32"/>
          <w:shd w:val="clear" w:color="auto" w:fill="FFFFFF"/>
          <w14:textFill>
            <w14:solidFill>
              <w14:schemeClr w14:val="tx1">
                <w14:alpha w14:val="15300"/>
              </w14:schemeClr>
            </w14:solidFill>
          </w14:textFill>
        </w:rPr>
      </w:pPr>
      <w:r w:rsidRPr="005B0A4D">
        <w:rPr>
          <w:rFonts w:ascii="Lato" w:eastAsia="Arial" w:hAnsi="Lato" w:cs="Arial"/>
          <w:color w:val="000000" w:themeColor="text1"/>
          <w:sz w:val="32"/>
          <w:szCs w:val="32"/>
          <w:shd w:val="clear" w:color="auto" w:fill="FFFFFF"/>
          <w14:textFill>
            <w14:solidFill>
              <w14:schemeClr w14:val="tx1">
                <w14:alpha w14:val="15300"/>
              </w14:schemeClr>
            </w14:solidFill>
          </w14:textFill>
        </w:rPr>
        <w:t>When patients move to a new practice</w:t>
      </w:r>
    </w:p>
    <w:p w14:paraId="2853680F" w14:textId="52194B81" w:rsidR="00C67054" w:rsidRPr="002453DA" w:rsidRDefault="00602AA1" w:rsidP="00E6703C">
      <w:pPr>
        <w:pStyle w:val="Default"/>
        <w:spacing w:before="120"/>
        <w:rPr>
          <w:rStyle w:val="None"/>
          <w:rFonts w:ascii="Arial" w:hAnsi="Arial" w:cs="Arial"/>
          <w:sz w:val="22"/>
          <w:szCs w:val="22"/>
        </w:rPr>
      </w:pPr>
      <w:r w:rsidRPr="002453DA">
        <w:rPr>
          <w:rStyle w:val="None"/>
          <w:rFonts w:ascii="Arial" w:hAnsi="Arial" w:cs="Arial"/>
          <w:sz w:val="22"/>
          <w:szCs w:val="22"/>
        </w:rPr>
        <w:t>Patients moving to a new practice will lose the record access they had at their last practice, and it will re-start from the date they registered with their new practice.  Registration is an opportunity to ensure they know how to keep their record access secure and to check if they are at risk of coercion to share their record.  Consider whether to restrict automatic record access until the new patients’ historic records have been reviewed and the practice is satisfied with their decision to allow or restrict access.</w:t>
      </w:r>
    </w:p>
    <w:p w14:paraId="56952E95" w14:textId="69BCE735" w:rsidR="00575047" w:rsidRDefault="001A2A38" w:rsidP="00E6703C">
      <w:pPr>
        <w:pStyle w:val="Default"/>
        <w:spacing w:before="120"/>
        <w:rPr>
          <w:rStyle w:val="None"/>
          <w:rFonts w:ascii="Arial" w:hAnsi="Arial" w:cs="Arial"/>
          <w:color w:val="00B050"/>
          <w:sz w:val="22"/>
          <w:szCs w:val="22"/>
        </w:rPr>
      </w:pPr>
      <w:r w:rsidRPr="0BDB78FE">
        <w:rPr>
          <w:rStyle w:val="None"/>
          <w:rFonts w:ascii="Arial" w:hAnsi="Arial" w:cs="Arial"/>
          <w:color w:val="00B050"/>
          <w:sz w:val="22"/>
          <w:szCs w:val="22"/>
        </w:rPr>
        <w:lastRenderedPageBreak/>
        <w:t xml:space="preserve">Ref: Registering new practice patients and automatic record access is discussed in the </w:t>
      </w:r>
      <w:r w:rsidRPr="0BDB78FE">
        <w:rPr>
          <w:rFonts w:ascii="Arial" w:hAnsi="Arial" w:cs="Arial"/>
          <w:color w:val="00B050"/>
          <w:sz w:val="22"/>
          <w:szCs w:val="22"/>
        </w:rPr>
        <w:t xml:space="preserve">“SNOMED </w:t>
      </w:r>
      <w:r w:rsidR="005F5798" w:rsidRPr="0BDB78FE">
        <w:rPr>
          <w:rFonts w:ascii="Arial" w:hAnsi="Arial" w:cs="Arial"/>
          <w:color w:val="00B050"/>
          <w:sz w:val="22"/>
          <w:szCs w:val="22"/>
        </w:rPr>
        <w:t>T</w:t>
      </w:r>
      <w:r w:rsidRPr="0BDB78FE">
        <w:rPr>
          <w:rFonts w:ascii="Arial" w:hAnsi="Arial" w:cs="Arial"/>
          <w:color w:val="00B050"/>
          <w:sz w:val="22"/>
          <w:szCs w:val="22"/>
        </w:rPr>
        <w:t xml:space="preserve">erms that </w:t>
      </w:r>
      <w:r w:rsidR="005F5798" w:rsidRPr="0BDB78FE">
        <w:rPr>
          <w:rFonts w:ascii="Arial" w:hAnsi="Arial" w:cs="Arial"/>
          <w:color w:val="00B050"/>
          <w:sz w:val="22"/>
          <w:szCs w:val="22"/>
        </w:rPr>
        <w:t>C</w:t>
      </w:r>
      <w:r w:rsidRPr="0BDB78FE">
        <w:rPr>
          <w:rFonts w:ascii="Arial" w:hAnsi="Arial" w:cs="Arial"/>
          <w:color w:val="00B050"/>
          <w:sz w:val="22"/>
          <w:szCs w:val="22"/>
        </w:rPr>
        <w:t xml:space="preserve">ontrol Automatic </w:t>
      </w:r>
      <w:r w:rsidR="005F5798" w:rsidRPr="0BDB78FE">
        <w:rPr>
          <w:rFonts w:ascii="Arial" w:hAnsi="Arial" w:cs="Arial"/>
          <w:color w:val="00B050"/>
          <w:sz w:val="22"/>
          <w:szCs w:val="22"/>
        </w:rPr>
        <w:t>R</w:t>
      </w:r>
      <w:r w:rsidRPr="0BDB78FE">
        <w:rPr>
          <w:rFonts w:ascii="Arial" w:hAnsi="Arial" w:cs="Arial"/>
          <w:color w:val="00B050"/>
          <w:sz w:val="22"/>
          <w:szCs w:val="22"/>
        </w:rPr>
        <w:t xml:space="preserve">ecord </w:t>
      </w:r>
      <w:r w:rsidR="005F5798" w:rsidRPr="0BDB78FE">
        <w:rPr>
          <w:rFonts w:ascii="Arial" w:hAnsi="Arial" w:cs="Arial"/>
          <w:color w:val="00B050"/>
          <w:sz w:val="22"/>
          <w:szCs w:val="22"/>
        </w:rPr>
        <w:t>A</w:t>
      </w:r>
      <w:r w:rsidRPr="0BDB78FE">
        <w:rPr>
          <w:rFonts w:ascii="Arial" w:hAnsi="Arial" w:cs="Arial"/>
          <w:color w:val="00B050"/>
          <w:sz w:val="22"/>
          <w:szCs w:val="22"/>
        </w:rPr>
        <w:t>ccess”</w:t>
      </w:r>
      <w:r w:rsidRPr="0BDB78FE">
        <w:rPr>
          <w:rStyle w:val="None"/>
          <w:rFonts w:ascii="Arial" w:hAnsi="Arial" w:cs="Arial"/>
          <w:color w:val="00B050"/>
          <w:sz w:val="22"/>
          <w:szCs w:val="22"/>
        </w:rPr>
        <w:t xml:space="preserve"> and summarized in the “Flowchart - New Patient Registration and Auto Access” in the Toolkit.</w:t>
      </w:r>
    </w:p>
    <w:p w14:paraId="0EFED544" w14:textId="77777777" w:rsidR="00575047" w:rsidRDefault="00575047">
      <w:pPr>
        <w:rPr>
          <w:rStyle w:val="None"/>
          <w:rFonts w:ascii="Arial" w:hAnsi="Arial" w:cs="Arial"/>
          <w:color w:val="00B050"/>
          <w:sz w:val="22"/>
          <w:szCs w:val="22"/>
          <w:u w:color="000000"/>
          <w:lang w:val="en-US" w:eastAsia="en-GB"/>
          <w14:textOutline w14:w="12700" w14:cap="flat" w14:cmpd="sng" w14:algn="ctr">
            <w14:noFill/>
            <w14:prstDash w14:val="solid"/>
            <w14:miter w14:lim="400000"/>
          </w14:textOutline>
        </w:rPr>
      </w:pPr>
      <w:r>
        <w:rPr>
          <w:rStyle w:val="None"/>
          <w:rFonts w:ascii="Arial" w:hAnsi="Arial" w:cs="Arial"/>
          <w:color w:val="00B050"/>
          <w:sz w:val="22"/>
          <w:szCs w:val="22"/>
        </w:rPr>
        <w:br w:type="page"/>
      </w:r>
    </w:p>
    <w:tbl>
      <w:tblPr>
        <w:tblW w:w="9258" w:type="dxa"/>
        <w:jc w:val="center"/>
        <w:tblBorders>
          <w:top w:val="outset" w:sz="6" w:space="0" w:color="auto"/>
          <w:left w:val="outset" w:sz="6" w:space="0" w:color="auto"/>
          <w:bottom w:val="outset" w:sz="6" w:space="0" w:color="auto"/>
          <w:right w:val="outset" w:sz="6" w:space="0" w:color="auto"/>
        </w:tblBorders>
        <w:shd w:val="clear" w:color="auto" w:fill="4472C4"/>
        <w:tblCellMar>
          <w:top w:w="85" w:type="dxa"/>
          <w:left w:w="113" w:type="dxa"/>
          <w:bottom w:w="85" w:type="dxa"/>
          <w:right w:w="113" w:type="dxa"/>
        </w:tblCellMar>
        <w:tblLook w:val="04A0" w:firstRow="1" w:lastRow="0" w:firstColumn="1" w:lastColumn="0" w:noHBand="0" w:noVBand="1"/>
      </w:tblPr>
      <w:tblGrid>
        <w:gridCol w:w="720"/>
        <w:gridCol w:w="7404"/>
        <w:gridCol w:w="1134"/>
      </w:tblGrid>
      <w:tr w:rsidR="00647DF6" w:rsidRPr="00876BF6" w14:paraId="132CF56B" w14:textId="77777777" w:rsidTr="0BDB78FE">
        <w:trPr>
          <w:trHeight w:val="745"/>
          <w:jc w:val="center"/>
        </w:trPr>
        <w:tc>
          <w:tcPr>
            <w:tcW w:w="9258" w:type="dxa"/>
            <w:gridSpan w:val="3"/>
            <w:tcBorders>
              <w:top w:val="single" w:sz="24" w:space="0" w:color="005392"/>
              <w:left w:val="single" w:sz="24" w:space="0" w:color="005392"/>
              <w:bottom w:val="single" w:sz="6" w:space="0" w:color="005392"/>
              <w:right w:val="single" w:sz="24" w:space="0" w:color="005392"/>
            </w:tcBorders>
            <w:shd w:val="clear" w:color="auto" w:fill="0070C0"/>
            <w:vAlign w:val="center"/>
            <w:hideMark/>
          </w:tcPr>
          <w:p w14:paraId="0C7F8564" w14:textId="7717FFC7" w:rsidR="00575047" w:rsidRPr="00876BF6" w:rsidRDefault="00575047" w:rsidP="00575047">
            <w:pPr>
              <w:jc w:val="center"/>
              <w:textAlignment w:val="baseline"/>
              <w:rPr>
                <w:rFonts w:ascii="Segoe UI" w:eastAsia="Times New Roman" w:hAnsi="Segoe UI" w:cs="Segoe UI"/>
                <w:color w:val="FFFFFF" w:themeColor="background1"/>
                <w:sz w:val="32"/>
                <w:szCs w:val="32"/>
                <w:lang w:eastAsia="en-GB"/>
              </w:rPr>
            </w:pPr>
            <w:r w:rsidRPr="0BDB78FE">
              <w:rPr>
                <w:rFonts w:ascii="Arial" w:eastAsia="Times New Roman" w:hAnsi="Arial" w:cs="Arial"/>
                <w:color w:val="FFFFFF" w:themeColor="background1"/>
                <w:sz w:val="32"/>
                <w:szCs w:val="32"/>
                <w:lang w:val="en-US" w:eastAsia="en-GB"/>
              </w:rPr>
              <w:lastRenderedPageBreak/>
              <w:t>Checklist of ways of working with automatic record access to help ensure patient safety</w:t>
            </w:r>
          </w:p>
        </w:tc>
      </w:tr>
      <w:tr w:rsidR="00575047" w:rsidRPr="00401E55" w14:paraId="44A4F8CA" w14:textId="77777777" w:rsidTr="0BDB78FE">
        <w:trPr>
          <w:trHeight w:val="675"/>
          <w:jc w:val="center"/>
        </w:trPr>
        <w:tc>
          <w:tcPr>
            <w:tcW w:w="720" w:type="dxa"/>
            <w:tcBorders>
              <w:top w:val="single" w:sz="6" w:space="0" w:color="005392"/>
              <w:left w:val="single" w:sz="24" w:space="0" w:color="005392"/>
              <w:bottom w:val="single" w:sz="6" w:space="0" w:color="005392"/>
              <w:right w:val="single" w:sz="6" w:space="0" w:color="005392"/>
            </w:tcBorders>
            <w:shd w:val="clear" w:color="auto" w:fill="CDD4E9"/>
            <w:tcMar>
              <w:left w:w="170" w:type="dxa"/>
              <w:right w:w="170" w:type="dxa"/>
            </w:tcMar>
            <w:vAlign w:val="center"/>
            <w:hideMark/>
          </w:tcPr>
          <w:p w14:paraId="3ECFC42A" w14:textId="77777777" w:rsidR="00575047" w:rsidRPr="00401E55" w:rsidRDefault="00575047" w:rsidP="00A16ED4">
            <w:pPr>
              <w:textAlignment w:val="baseline"/>
              <w:rPr>
                <w:rFonts w:ascii="Segoe UI" w:eastAsia="Times New Roman" w:hAnsi="Segoe UI" w:cs="Segoe UI"/>
                <w:sz w:val="18"/>
                <w:szCs w:val="18"/>
                <w:lang w:eastAsia="en-GB"/>
              </w:rPr>
            </w:pPr>
          </w:p>
        </w:tc>
        <w:tc>
          <w:tcPr>
            <w:tcW w:w="7404" w:type="dxa"/>
            <w:tcBorders>
              <w:top w:val="single" w:sz="6" w:space="0" w:color="005392"/>
              <w:left w:val="single" w:sz="6" w:space="0" w:color="005392"/>
              <w:bottom w:val="single" w:sz="6" w:space="0" w:color="005392"/>
              <w:right w:val="single" w:sz="6" w:space="0" w:color="005392"/>
            </w:tcBorders>
            <w:shd w:val="clear" w:color="auto" w:fill="CDD4E9"/>
            <w:tcMar>
              <w:left w:w="170" w:type="dxa"/>
              <w:right w:w="170" w:type="dxa"/>
            </w:tcMar>
            <w:vAlign w:val="center"/>
            <w:hideMark/>
          </w:tcPr>
          <w:p w14:paraId="43A5653C" w14:textId="7AFFE5FB" w:rsidR="00575047" w:rsidRPr="00401E55" w:rsidRDefault="00575047" w:rsidP="00A16ED4">
            <w:pPr>
              <w:textAlignment w:val="baseline"/>
              <w:rPr>
                <w:rFonts w:ascii="Segoe UI" w:eastAsia="Times New Roman" w:hAnsi="Segoe UI" w:cs="Segoe UI"/>
                <w:sz w:val="18"/>
                <w:szCs w:val="18"/>
                <w:lang w:eastAsia="en-GB"/>
              </w:rPr>
            </w:pPr>
            <w:r w:rsidRPr="0BDB78FE">
              <w:rPr>
                <w:rFonts w:ascii="Arial" w:eastAsia="Times New Roman" w:hAnsi="Arial" w:cs="Arial"/>
                <w:sz w:val="22"/>
                <w:szCs w:val="22"/>
                <w:lang w:val="en-US" w:eastAsia="en-GB"/>
              </w:rPr>
              <w:t>Almost 50% of patients can see their record.  This is a list of ways of working to support patient safety in the context of record access.</w:t>
            </w:r>
          </w:p>
        </w:tc>
        <w:tc>
          <w:tcPr>
            <w:tcW w:w="1134" w:type="dxa"/>
            <w:tcBorders>
              <w:top w:val="single" w:sz="6" w:space="0" w:color="005392"/>
              <w:left w:val="single" w:sz="6" w:space="0" w:color="005392"/>
              <w:bottom w:val="single" w:sz="6" w:space="0" w:color="005392"/>
              <w:right w:val="single" w:sz="24" w:space="0" w:color="005392"/>
            </w:tcBorders>
            <w:shd w:val="clear" w:color="auto" w:fill="CDD4E9"/>
            <w:vAlign w:val="center"/>
            <w:hideMark/>
          </w:tcPr>
          <w:p w14:paraId="3B2990CE" w14:textId="77777777" w:rsidR="00575047" w:rsidRPr="00401E55" w:rsidRDefault="00575047" w:rsidP="00A16ED4">
            <w:pPr>
              <w:jc w:val="center"/>
              <w:textAlignment w:val="baseline"/>
              <w:rPr>
                <w:rFonts w:ascii="Segoe UI" w:eastAsia="Times New Roman" w:hAnsi="Segoe UI" w:cs="Segoe UI"/>
                <w:sz w:val="18"/>
                <w:szCs w:val="18"/>
                <w:lang w:eastAsia="en-GB"/>
              </w:rPr>
            </w:pPr>
            <w:r w:rsidRPr="00401E55">
              <w:rPr>
                <w:rFonts w:ascii="Arial" w:eastAsia="Times New Roman" w:hAnsi="Arial" w:cs="Arial"/>
                <w:sz w:val="22"/>
                <w:szCs w:val="22"/>
                <w:lang w:val="en-US" w:eastAsia="en-GB"/>
              </w:rPr>
              <w:t>Check</w:t>
            </w:r>
          </w:p>
        </w:tc>
      </w:tr>
      <w:tr w:rsidR="00575047" w:rsidRPr="00401E55" w14:paraId="387BA4B6" w14:textId="77777777" w:rsidTr="0BDB78FE">
        <w:trPr>
          <w:trHeight w:val="630"/>
          <w:jc w:val="center"/>
        </w:trPr>
        <w:tc>
          <w:tcPr>
            <w:tcW w:w="720" w:type="dxa"/>
            <w:tcBorders>
              <w:top w:val="single" w:sz="6" w:space="0" w:color="005392"/>
              <w:left w:val="single" w:sz="24" w:space="0" w:color="005392"/>
              <w:bottom w:val="single" w:sz="6" w:space="0" w:color="005392"/>
              <w:right w:val="single" w:sz="6" w:space="0" w:color="005392"/>
            </w:tcBorders>
            <w:shd w:val="clear" w:color="auto" w:fill="E7EAF4"/>
            <w:tcMar>
              <w:left w:w="170" w:type="dxa"/>
              <w:right w:w="170" w:type="dxa"/>
            </w:tcMar>
            <w:vAlign w:val="center"/>
            <w:hideMark/>
          </w:tcPr>
          <w:p w14:paraId="07E941F1" w14:textId="77777777" w:rsidR="00575047" w:rsidRPr="00401E55" w:rsidRDefault="00575047" w:rsidP="00A16ED4">
            <w:pPr>
              <w:textAlignment w:val="baseline"/>
              <w:rPr>
                <w:rFonts w:ascii="Segoe UI" w:eastAsia="Times New Roman" w:hAnsi="Segoe UI" w:cs="Segoe UI"/>
                <w:sz w:val="18"/>
                <w:szCs w:val="18"/>
                <w:lang w:eastAsia="en-GB"/>
              </w:rPr>
            </w:pPr>
            <w:r w:rsidRPr="00401E55">
              <w:rPr>
                <w:rFonts w:ascii="Arial" w:eastAsia="Times New Roman" w:hAnsi="Arial" w:cs="Arial"/>
                <w:sz w:val="22"/>
                <w:szCs w:val="22"/>
                <w:lang w:val="en-US" w:eastAsia="en-GB"/>
              </w:rPr>
              <w:t>1</w:t>
            </w:r>
          </w:p>
        </w:tc>
        <w:tc>
          <w:tcPr>
            <w:tcW w:w="7404" w:type="dxa"/>
            <w:tcBorders>
              <w:top w:val="single" w:sz="6" w:space="0" w:color="005392"/>
              <w:left w:val="single" w:sz="6" w:space="0" w:color="005392"/>
              <w:bottom w:val="single" w:sz="6" w:space="0" w:color="005392"/>
              <w:right w:val="single" w:sz="6" w:space="0" w:color="005392"/>
            </w:tcBorders>
            <w:shd w:val="clear" w:color="auto" w:fill="E7EAF4"/>
            <w:tcMar>
              <w:left w:w="170" w:type="dxa"/>
              <w:right w:w="170" w:type="dxa"/>
            </w:tcMar>
            <w:vAlign w:val="center"/>
            <w:hideMark/>
          </w:tcPr>
          <w:p w14:paraId="1A9364E3" w14:textId="77777777" w:rsidR="00575047" w:rsidRPr="00401E55" w:rsidRDefault="00575047" w:rsidP="00A16ED4">
            <w:pPr>
              <w:textAlignment w:val="baseline"/>
              <w:rPr>
                <w:rFonts w:ascii="Segoe UI" w:eastAsia="Times New Roman" w:hAnsi="Segoe UI" w:cs="Segoe UI"/>
                <w:sz w:val="18"/>
                <w:szCs w:val="18"/>
                <w:lang w:eastAsia="en-GB"/>
              </w:rPr>
            </w:pPr>
            <w:proofErr w:type="spellStart"/>
            <w:r w:rsidRPr="00401E55">
              <w:rPr>
                <w:rFonts w:ascii="Arial" w:eastAsia="Times New Roman" w:hAnsi="Arial" w:cs="Arial"/>
                <w:b/>
                <w:bCs/>
                <w:sz w:val="22"/>
                <w:szCs w:val="22"/>
                <w:lang w:val="en-US" w:eastAsia="en-GB"/>
              </w:rPr>
              <w:t>Prioritise</w:t>
            </w:r>
            <w:proofErr w:type="spellEnd"/>
            <w:r w:rsidRPr="00401E55">
              <w:rPr>
                <w:rFonts w:ascii="Arial" w:eastAsia="Times New Roman" w:hAnsi="Arial" w:cs="Arial"/>
                <w:b/>
                <w:bCs/>
                <w:sz w:val="22"/>
                <w:szCs w:val="22"/>
                <w:lang w:val="en-US" w:eastAsia="en-GB"/>
              </w:rPr>
              <w:t xml:space="preserve"> safety, always creating high-quality records with the impact of online access in mind</w:t>
            </w:r>
            <w:r w:rsidRPr="00401E55">
              <w:rPr>
                <w:rFonts w:ascii="Arial" w:eastAsia="Times New Roman" w:hAnsi="Arial" w:cs="Arial"/>
                <w:sz w:val="22"/>
                <w:szCs w:val="22"/>
                <w:lang w:val="en-US" w:eastAsia="en-GB"/>
              </w:rPr>
              <w:t>.  Establish a data quality policy.</w:t>
            </w:r>
            <w:r w:rsidRPr="00401E55">
              <w:rPr>
                <w:rFonts w:ascii="Arial" w:eastAsia="Times New Roman" w:hAnsi="Arial" w:cs="Arial"/>
                <w:sz w:val="22"/>
                <w:szCs w:val="22"/>
                <w:lang w:eastAsia="en-GB"/>
              </w:rPr>
              <w:t> </w:t>
            </w:r>
          </w:p>
        </w:tc>
        <w:tc>
          <w:tcPr>
            <w:tcW w:w="1134" w:type="dxa"/>
            <w:tcBorders>
              <w:top w:val="single" w:sz="6" w:space="0" w:color="005392"/>
              <w:left w:val="single" w:sz="6" w:space="0" w:color="005392"/>
              <w:bottom w:val="single" w:sz="6" w:space="0" w:color="005392"/>
              <w:right w:val="single" w:sz="24" w:space="0" w:color="005392"/>
            </w:tcBorders>
            <w:shd w:val="clear" w:color="auto" w:fill="E7EAF4"/>
            <w:vAlign w:val="center"/>
            <w:hideMark/>
          </w:tcPr>
          <w:p w14:paraId="239223FF" w14:textId="77777777" w:rsidR="00575047" w:rsidRPr="00401E55" w:rsidRDefault="00575047" w:rsidP="00A16ED4">
            <w:pPr>
              <w:textAlignment w:val="baseline"/>
              <w:rPr>
                <w:rFonts w:ascii="Segoe UI" w:eastAsia="Times New Roman" w:hAnsi="Segoe UI" w:cs="Segoe UI"/>
                <w:sz w:val="18"/>
                <w:szCs w:val="18"/>
                <w:lang w:eastAsia="en-GB"/>
              </w:rPr>
            </w:pPr>
            <w:r w:rsidRPr="00401E55">
              <w:rPr>
                <w:rFonts w:ascii="Arial" w:eastAsia="Times New Roman" w:hAnsi="Arial" w:cs="Arial"/>
                <w:sz w:val="22"/>
                <w:szCs w:val="22"/>
                <w:lang w:eastAsia="en-GB"/>
              </w:rPr>
              <w:t> </w:t>
            </w:r>
          </w:p>
        </w:tc>
      </w:tr>
      <w:tr w:rsidR="00575047" w:rsidRPr="00401E55" w14:paraId="2360C3F5" w14:textId="77777777" w:rsidTr="0BDB78FE">
        <w:trPr>
          <w:trHeight w:val="510"/>
          <w:jc w:val="center"/>
        </w:trPr>
        <w:tc>
          <w:tcPr>
            <w:tcW w:w="720" w:type="dxa"/>
            <w:tcBorders>
              <w:top w:val="single" w:sz="6" w:space="0" w:color="005392"/>
              <w:left w:val="single" w:sz="24" w:space="0" w:color="005392"/>
              <w:bottom w:val="single" w:sz="6" w:space="0" w:color="005392"/>
              <w:right w:val="single" w:sz="6" w:space="0" w:color="005392"/>
            </w:tcBorders>
            <w:shd w:val="clear" w:color="auto" w:fill="CDD4E9"/>
            <w:tcMar>
              <w:left w:w="170" w:type="dxa"/>
              <w:right w:w="170" w:type="dxa"/>
            </w:tcMar>
            <w:vAlign w:val="center"/>
            <w:hideMark/>
          </w:tcPr>
          <w:p w14:paraId="7A6AA0FF" w14:textId="77777777" w:rsidR="00575047" w:rsidRPr="00401E55" w:rsidRDefault="00575047" w:rsidP="00A16ED4">
            <w:pPr>
              <w:textAlignment w:val="baseline"/>
              <w:rPr>
                <w:rFonts w:ascii="Segoe UI" w:eastAsia="Times New Roman" w:hAnsi="Segoe UI" w:cs="Segoe UI"/>
                <w:sz w:val="18"/>
                <w:szCs w:val="18"/>
                <w:lang w:eastAsia="en-GB"/>
              </w:rPr>
            </w:pPr>
            <w:r w:rsidRPr="00401E55">
              <w:rPr>
                <w:rFonts w:ascii="Arial" w:eastAsia="Times New Roman" w:hAnsi="Arial" w:cs="Arial"/>
                <w:sz w:val="22"/>
                <w:szCs w:val="22"/>
                <w:lang w:val="en-US" w:eastAsia="en-GB"/>
              </w:rPr>
              <w:t>2</w:t>
            </w:r>
          </w:p>
        </w:tc>
        <w:tc>
          <w:tcPr>
            <w:tcW w:w="7404" w:type="dxa"/>
            <w:tcBorders>
              <w:top w:val="single" w:sz="6" w:space="0" w:color="005392"/>
              <w:left w:val="single" w:sz="6" w:space="0" w:color="005392"/>
              <w:bottom w:val="single" w:sz="6" w:space="0" w:color="005392"/>
              <w:right w:val="single" w:sz="6" w:space="0" w:color="005392"/>
            </w:tcBorders>
            <w:shd w:val="clear" w:color="auto" w:fill="CDD4E9"/>
            <w:tcMar>
              <w:left w:w="170" w:type="dxa"/>
              <w:right w:w="170" w:type="dxa"/>
            </w:tcMar>
            <w:vAlign w:val="center"/>
            <w:hideMark/>
          </w:tcPr>
          <w:p w14:paraId="67AF5065" w14:textId="77777777" w:rsidR="00575047" w:rsidRPr="00401E55" w:rsidRDefault="00575047" w:rsidP="00A16ED4">
            <w:pPr>
              <w:textAlignment w:val="baseline"/>
              <w:rPr>
                <w:rFonts w:ascii="Segoe UI" w:eastAsia="Times New Roman" w:hAnsi="Segoe UI" w:cs="Segoe UI"/>
                <w:sz w:val="18"/>
                <w:szCs w:val="18"/>
                <w:lang w:eastAsia="en-GB"/>
              </w:rPr>
            </w:pPr>
            <w:r w:rsidRPr="00401E55">
              <w:rPr>
                <w:rFonts w:ascii="Arial" w:eastAsia="Times New Roman" w:hAnsi="Arial" w:cs="Arial"/>
                <w:b/>
                <w:bCs/>
                <w:sz w:val="22"/>
                <w:szCs w:val="22"/>
                <w:lang w:val="en-US" w:eastAsia="en-GB"/>
              </w:rPr>
              <w:t>Be aware of patients’ literacy and numerical skills.</w:t>
            </w:r>
            <w:r w:rsidRPr="00401E55">
              <w:rPr>
                <w:rFonts w:ascii="Arial" w:eastAsia="Times New Roman" w:hAnsi="Arial" w:cs="Arial"/>
                <w:sz w:val="22"/>
                <w:szCs w:val="22"/>
                <w:lang w:val="en-US" w:eastAsia="en-GB"/>
              </w:rPr>
              <w:t>  Create easy records for patients to understand, at an appropriate level for most people</w:t>
            </w:r>
            <w:r>
              <w:rPr>
                <w:rFonts w:ascii="Arial" w:eastAsia="Times New Roman" w:hAnsi="Arial" w:cs="Arial"/>
                <w:sz w:val="22"/>
                <w:szCs w:val="22"/>
                <w:lang w:val="en-US" w:eastAsia="en-GB"/>
              </w:rPr>
              <w:t>, using language chosen for patients to read</w:t>
            </w:r>
            <w:r w:rsidRPr="00401E55">
              <w:rPr>
                <w:rFonts w:ascii="Arial" w:eastAsia="Times New Roman" w:hAnsi="Arial" w:cs="Arial"/>
                <w:sz w:val="22"/>
                <w:szCs w:val="22"/>
                <w:lang w:val="en-US" w:eastAsia="en-GB"/>
              </w:rPr>
              <w:t>.</w:t>
            </w:r>
            <w:r w:rsidRPr="00401E55">
              <w:rPr>
                <w:rFonts w:ascii="Arial" w:eastAsia="Times New Roman" w:hAnsi="Arial" w:cs="Arial"/>
                <w:sz w:val="22"/>
                <w:szCs w:val="22"/>
                <w:lang w:eastAsia="en-GB"/>
              </w:rPr>
              <w:t> </w:t>
            </w:r>
          </w:p>
        </w:tc>
        <w:tc>
          <w:tcPr>
            <w:tcW w:w="1134" w:type="dxa"/>
            <w:tcBorders>
              <w:top w:val="single" w:sz="6" w:space="0" w:color="005392"/>
              <w:left w:val="single" w:sz="6" w:space="0" w:color="005392"/>
              <w:bottom w:val="single" w:sz="6" w:space="0" w:color="005392"/>
              <w:right w:val="single" w:sz="24" w:space="0" w:color="005392"/>
            </w:tcBorders>
            <w:shd w:val="clear" w:color="auto" w:fill="CDD4E9"/>
            <w:vAlign w:val="center"/>
            <w:hideMark/>
          </w:tcPr>
          <w:p w14:paraId="4BAC12F9" w14:textId="77777777" w:rsidR="00575047" w:rsidRPr="00401E55" w:rsidRDefault="00575047" w:rsidP="00A16ED4">
            <w:pPr>
              <w:textAlignment w:val="baseline"/>
              <w:rPr>
                <w:rFonts w:ascii="Segoe UI" w:eastAsia="Times New Roman" w:hAnsi="Segoe UI" w:cs="Segoe UI"/>
                <w:sz w:val="18"/>
                <w:szCs w:val="18"/>
                <w:lang w:eastAsia="en-GB"/>
              </w:rPr>
            </w:pPr>
            <w:r w:rsidRPr="00401E55">
              <w:rPr>
                <w:rFonts w:ascii="Arial" w:eastAsia="Times New Roman" w:hAnsi="Arial" w:cs="Arial"/>
                <w:sz w:val="22"/>
                <w:szCs w:val="22"/>
                <w:lang w:eastAsia="en-GB"/>
              </w:rPr>
              <w:t> </w:t>
            </w:r>
          </w:p>
        </w:tc>
      </w:tr>
      <w:tr w:rsidR="00575047" w:rsidRPr="00401E55" w14:paraId="23A1E8DE" w14:textId="77777777" w:rsidTr="0BDB78FE">
        <w:trPr>
          <w:trHeight w:val="945"/>
          <w:jc w:val="center"/>
        </w:trPr>
        <w:tc>
          <w:tcPr>
            <w:tcW w:w="720" w:type="dxa"/>
            <w:tcBorders>
              <w:top w:val="single" w:sz="6" w:space="0" w:color="005392"/>
              <w:left w:val="single" w:sz="24" w:space="0" w:color="005392"/>
              <w:bottom w:val="single" w:sz="6" w:space="0" w:color="005392"/>
              <w:right w:val="single" w:sz="6" w:space="0" w:color="005392"/>
            </w:tcBorders>
            <w:shd w:val="clear" w:color="auto" w:fill="E7EAF5"/>
            <w:tcMar>
              <w:left w:w="170" w:type="dxa"/>
              <w:right w:w="170" w:type="dxa"/>
            </w:tcMar>
            <w:vAlign w:val="center"/>
            <w:hideMark/>
          </w:tcPr>
          <w:p w14:paraId="524A5E40" w14:textId="77777777" w:rsidR="00575047" w:rsidRPr="00401E55" w:rsidRDefault="00575047" w:rsidP="00A16ED4">
            <w:pPr>
              <w:textAlignment w:val="baseline"/>
              <w:rPr>
                <w:rFonts w:ascii="Segoe UI" w:eastAsia="Times New Roman" w:hAnsi="Segoe UI" w:cs="Segoe UI"/>
                <w:sz w:val="18"/>
                <w:szCs w:val="18"/>
                <w:lang w:eastAsia="en-GB"/>
              </w:rPr>
            </w:pPr>
            <w:r w:rsidRPr="00401E55">
              <w:rPr>
                <w:rFonts w:ascii="Arial" w:eastAsia="Times New Roman" w:hAnsi="Arial" w:cs="Arial"/>
                <w:sz w:val="22"/>
                <w:szCs w:val="22"/>
                <w:lang w:val="en-US" w:eastAsia="en-GB"/>
              </w:rPr>
              <w:t>3</w:t>
            </w:r>
          </w:p>
        </w:tc>
        <w:tc>
          <w:tcPr>
            <w:tcW w:w="7404" w:type="dxa"/>
            <w:tcBorders>
              <w:top w:val="single" w:sz="6" w:space="0" w:color="005392"/>
              <w:left w:val="single" w:sz="6" w:space="0" w:color="005392"/>
              <w:bottom w:val="single" w:sz="6" w:space="0" w:color="005392"/>
              <w:right w:val="single" w:sz="6" w:space="0" w:color="005392"/>
            </w:tcBorders>
            <w:shd w:val="clear" w:color="auto" w:fill="E7EAF5"/>
            <w:tcMar>
              <w:left w:w="170" w:type="dxa"/>
              <w:right w:w="170" w:type="dxa"/>
            </w:tcMar>
            <w:vAlign w:val="center"/>
            <w:hideMark/>
          </w:tcPr>
          <w:p w14:paraId="0A0EABB3" w14:textId="77777777" w:rsidR="00575047" w:rsidRPr="00401E55" w:rsidRDefault="00575047" w:rsidP="00A16ED4">
            <w:pPr>
              <w:textAlignment w:val="baseline"/>
              <w:rPr>
                <w:rFonts w:ascii="Segoe UI" w:eastAsia="Times New Roman" w:hAnsi="Segoe UI" w:cs="Segoe UI"/>
                <w:sz w:val="18"/>
                <w:szCs w:val="18"/>
                <w:lang w:eastAsia="en-GB"/>
              </w:rPr>
            </w:pPr>
            <w:proofErr w:type="spellStart"/>
            <w:r w:rsidRPr="50F8A730">
              <w:rPr>
                <w:rFonts w:ascii="Arial" w:eastAsia="Times New Roman" w:hAnsi="Arial" w:cs="Arial"/>
                <w:b/>
                <w:bCs/>
                <w:sz w:val="22"/>
                <w:szCs w:val="22"/>
                <w:lang w:val="en-US" w:eastAsia="en-GB"/>
              </w:rPr>
              <w:t>Minimise</w:t>
            </w:r>
            <w:proofErr w:type="spellEnd"/>
            <w:r w:rsidRPr="50F8A730">
              <w:rPr>
                <w:rFonts w:ascii="Arial" w:eastAsia="Times New Roman" w:hAnsi="Arial" w:cs="Arial"/>
                <w:b/>
                <w:bCs/>
                <w:sz w:val="22"/>
                <w:szCs w:val="22"/>
                <w:lang w:val="en-US" w:eastAsia="en-GB"/>
              </w:rPr>
              <w:t xml:space="preserve"> the information that needs to be redacted and alleviate their concerns about their health record</w:t>
            </w:r>
            <w:r w:rsidRPr="50F8A730">
              <w:rPr>
                <w:rFonts w:ascii="Arial" w:eastAsia="Times New Roman" w:hAnsi="Arial" w:cs="Arial"/>
                <w:sz w:val="22"/>
                <w:szCs w:val="22"/>
                <w:lang w:val="en-US" w:eastAsia="en-GB"/>
              </w:rPr>
              <w:t xml:space="preserve"> by explaining what is in their records and what it means to them personally.</w:t>
            </w:r>
          </w:p>
        </w:tc>
        <w:tc>
          <w:tcPr>
            <w:tcW w:w="1134" w:type="dxa"/>
            <w:tcBorders>
              <w:top w:val="single" w:sz="6" w:space="0" w:color="005392"/>
              <w:left w:val="single" w:sz="6" w:space="0" w:color="005392"/>
              <w:bottom w:val="single" w:sz="6" w:space="0" w:color="005392"/>
              <w:right w:val="single" w:sz="24" w:space="0" w:color="005392"/>
            </w:tcBorders>
            <w:shd w:val="clear" w:color="auto" w:fill="E7EAF5"/>
            <w:vAlign w:val="center"/>
            <w:hideMark/>
          </w:tcPr>
          <w:p w14:paraId="6FDD9B76" w14:textId="77777777" w:rsidR="00575047" w:rsidRPr="00401E55" w:rsidRDefault="00575047" w:rsidP="00A16ED4">
            <w:pPr>
              <w:textAlignment w:val="baseline"/>
              <w:rPr>
                <w:rFonts w:ascii="Segoe UI" w:eastAsia="Times New Roman" w:hAnsi="Segoe UI" w:cs="Segoe UI"/>
                <w:sz w:val="18"/>
                <w:szCs w:val="18"/>
                <w:lang w:eastAsia="en-GB"/>
              </w:rPr>
            </w:pPr>
            <w:r w:rsidRPr="00401E55">
              <w:rPr>
                <w:rFonts w:ascii="Arial" w:eastAsia="Times New Roman" w:hAnsi="Arial" w:cs="Arial"/>
                <w:sz w:val="22"/>
                <w:szCs w:val="22"/>
                <w:lang w:eastAsia="en-GB"/>
              </w:rPr>
              <w:t> </w:t>
            </w:r>
          </w:p>
        </w:tc>
      </w:tr>
      <w:tr w:rsidR="00575047" w:rsidRPr="00401E55" w14:paraId="0C3FE3F9" w14:textId="77777777" w:rsidTr="0BDB78FE">
        <w:trPr>
          <w:trHeight w:val="945"/>
          <w:jc w:val="center"/>
        </w:trPr>
        <w:tc>
          <w:tcPr>
            <w:tcW w:w="720" w:type="dxa"/>
            <w:tcBorders>
              <w:top w:val="single" w:sz="6" w:space="0" w:color="005392"/>
              <w:left w:val="single" w:sz="24" w:space="0" w:color="005392"/>
              <w:bottom w:val="single" w:sz="6" w:space="0" w:color="005392"/>
              <w:right w:val="single" w:sz="6" w:space="0" w:color="005392"/>
            </w:tcBorders>
            <w:shd w:val="clear" w:color="auto" w:fill="CDD4E9"/>
            <w:tcMar>
              <w:left w:w="170" w:type="dxa"/>
              <w:right w:w="170" w:type="dxa"/>
            </w:tcMar>
            <w:vAlign w:val="center"/>
            <w:hideMark/>
          </w:tcPr>
          <w:p w14:paraId="156F4ED0" w14:textId="77777777" w:rsidR="00575047" w:rsidRPr="00401E55" w:rsidRDefault="00575047" w:rsidP="00A16ED4">
            <w:pPr>
              <w:textAlignment w:val="baseline"/>
              <w:rPr>
                <w:rFonts w:ascii="Segoe UI" w:eastAsia="Times New Roman" w:hAnsi="Segoe UI" w:cs="Segoe UI"/>
                <w:sz w:val="18"/>
                <w:szCs w:val="18"/>
                <w:lang w:eastAsia="en-GB"/>
              </w:rPr>
            </w:pPr>
            <w:r w:rsidRPr="00401E55">
              <w:rPr>
                <w:rFonts w:ascii="Arial" w:eastAsia="Times New Roman" w:hAnsi="Arial" w:cs="Arial"/>
                <w:sz w:val="22"/>
                <w:szCs w:val="22"/>
                <w:lang w:val="en-US" w:eastAsia="en-GB"/>
              </w:rPr>
              <w:t>4</w:t>
            </w:r>
          </w:p>
        </w:tc>
        <w:tc>
          <w:tcPr>
            <w:tcW w:w="7404" w:type="dxa"/>
            <w:tcBorders>
              <w:top w:val="single" w:sz="6" w:space="0" w:color="005392"/>
              <w:left w:val="single" w:sz="6" w:space="0" w:color="005392"/>
              <w:bottom w:val="single" w:sz="6" w:space="0" w:color="005392"/>
              <w:right w:val="single" w:sz="6" w:space="0" w:color="005392"/>
            </w:tcBorders>
            <w:shd w:val="clear" w:color="auto" w:fill="CDD4E9"/>
            <w:tcMar>
              <w:left w:w="170" w:type="dxa"/>
              <w:right w:w="170" w:type="dxa"/>
            </w:tcMar>
            <w:vAlign w:val="center"/>
            <w:hideMark/>
          </w:tcPr>
          <w:p w14:paraId="6A2F43F2" w14:textId="77777777" w:rsidR="00575047" w:rsidRPr="00401E55" w:rsidRDefault="00575047" w:rsidP="00A16ED4">
            <w:pPr>
              <w:textAlignment w:val="baseline"/>
              <w:rPr>
                <w:rFonts w:ascii="Segoe UI" w:eastAsia="Times New Roman" w:hAnsi="Segoe UI" w:cs="Segoe UI"/>
                <w:sz w:val="18"/>
                <w:szCs w:val="18"/>
                <w:lang w:eastAsia="en-GB"/>
              </w:rPr>
            </w:pPr>
            <w:r>
              <w:rPr>
                <w:rFonts w:ascii="Arial" w:eastAsia="Times New Roman" w:hAnsi="Arial" w:cs="Arial"/>
                <w:b/>
                <w:bCs/>
                <w:sz w:val="22"/>
                <w:szCs w:val="22"/>
                <w:lang w:val="en-US" w:eastAsia="en-GB"/>
              </w:rPr>
              <w:t>R</w:t>
            </w:r>
            <w:r w:rsidRPr="00401E55">
              <w:rPr>
                <w:rFonts w:ascii="Arial" w:eastAsia="Times New Roman" w:hAnsi="Arial" w:cs="Arial"/>
                <w:b/>
                <w:bCs/>
                <w:sz w:val="22"/>
                <w:szCs w:val="22"/>
                <w:lang w:val="en-US" w:eastAsia="en-GB"/>
              </w:rPr>
              <w:t>edact potentially harmful pieces of information</w:t>
            </w:r>
            <w:r w:rsidRPr="00401E55">
              <w:rPr>
                <w:rFonts w:ascii="Arial" w:eastAsia="Times New Roman" w:hAnsi="Arial" w:cs="Arial"/>
                <w:sz w:val="22"/>
                <w:szCs w:val="22"/>
                <w:lang w:val="en-US" w:eastAsia="en-GB"/>
              </w:rPr>
              <w:t xml:space="preserve"> from online view before they are filed in the record.  The safety of the record must be considered in every consultation and every time information is filed.</w:t>
            </w:r>
            <w:r w:rsidRPr="00401E55">
              <w:rPr>
                <w:rFonts w:ascii="Arial" w:eastAsia="Times New Roman" w:hAnsi="Arial" w:cs="Arial"/>
                <w:sz w:val="22"/>
                <w:szCs w:val="22"/>
                <w:lang w:eastAsia="en-GB"/>
              </w:rPr>
              <w:t> </w:t>
            </w:r>
          </w:p>
        </w:tc>
        <w:tc>
          <w:tcPr>
            <w:tcW w:w="1134" w:type="dxa"/>
            <w:tcBorders>
              <w:top w:val="single" w:sz="6" w:space="0" w:color="005392"/>
              <w:left w:val="single" w:sz="6" w:space="0" w:color="005392"/>
              <w:bottom w:val="single" w:sz="6" w:space="0" w:color="005392"/>
              <w:right w:val="single" w:sz="24" w:space="0" w:color="005392"/>
            </w:tcBorders>
            <w:shd w:val="clear" w:color="auto" w:fill="CDD4E9"/>
            <w:vAlign w:val="center"/>
            <w:hideMark/>
          </w:tcPr>
          <w:p w14:paraId="324E9892" w14:textId="77777777" w:rsidR="00575047" w:rsidRPr="00401E55" w:rsidRDefault="00575047" w:rsidP="00A16ED4">
            <w:pPr>
              <w:textAlignment w:val="baseline"/>
              <w:rPr>
                <w:rFonts w:ascii="Segoe UI" w:eastAsia="Times New Roman" w:hAnsi="Segoe UI" w:cs="Segoe UI"/>
                <w:sz w:val="18"/>
                <w:szCs w:val="18"/>
                <w:lang w:eastAsia="en-GB"/>
              </w:rPr>
            </w:pPr>
            <w:r w:rsidRPr="00401E55">
              <w:rPr>
                <w:rFonts w:ascii="Arial" w:eastAsia="Times New Roman" w:hAnsi="Arial" w:cs="Arial"/>
                <w:sz w:val="22"/>
                <w:szCs w:val="22"/>
                <w:lang w:eastAsia="en-GB"/>
              </w:rPr>
              <w:t> </w:t>
            </w:r>
          </w:p>
        </w:tc>
      </w:tr>
      <w:tr w:rsidR="00575047" w:rsidRPr="00401E55" w14:paraId="18DAB4F6" w14:textId="77777777" w:rsidTr="0BDB78FE">
        <w:trPr>
          <w:trHeight w:val="945"/>
          <w:jc w:val="center"/>
        </w:trPr>
        <w:tc>
          <w:tcPr>
            <w:tcW w:w="720" w:type="dxa"/>
            <w:tcBorders>
              <w:top w:val="single" w:sz="6" w:space="0" w:color="005392"/>
              <w:left w:val="single" w:sz="24" w:space="0" w:color="005392"/>
              <w:bottom w:val="single" w:sz="6" w:space="0" w:color="005392"/>
              <w:right w:val="single" w:sz="6" w:space="0" w:color="005392"/>
            </w:tcBorders>
            <w:shd w:val="clear" w:color="auto" w:fill="E7EAF6"/>
            <w:tcMar>
              <w:left w:w="170" w:type="dxa"/>
              <w:right w:w="170" w:type="dxa"/>
            </w:tcMar>
            <w:vAlign w:val="center"/>
            <w:hideMark/>
          </w:tcPr>
          <w:p w14:paraId="0A196D26" w14:textId="77777777" w:rsidR="00575047" w:rsidRPr="00401E55" w:rsidRDefault="00575047" w:rsidP="00A16ED4">
            <w:pPr>
              <w:textAlignment w:val="baseline"/>
              <w:rPr>
                <w:rFonts w:ascii="Segoe UI" w:eastAsia="Times New Roman" w:hAnsi="Segoe UI" w:cs="Segoe UI"/>
                <w:sz w:val="18"/>
                <w:szCs w:val="18"/>
                <w:lang w:eastAsia="en-GB"/>
              </w:rPr>
            </w:pPr>
            <w:r w:rsidRPr="00401E55">
              <w:rPr>
                <w:rFonts w:ascii="Arial" w:eastAsia="Times New Roman" w:hAnsi="Arial" w:cs="Arial"/>
                <w:sz w:val="22"/>
                <w:szCs w:val="22"/>
                <w:lang w:val="en-US" w:eastAsia="en-GB"/>
              </w:rPr>
              <w:t>5</w:t>
            </w:r>
          </w:p>
        </w:tc>
        <w:tc>
          <w:tcPr>
            <w:tcW w:w="7404" w:type="dxa"/>
            <w:tcBorders>
              <w:top w:val="single" w:sz="6" w:space="0" w:color="005392"/>
              <w:left w:val="single" w:sz="6" w:space="0" w:color="005392"/>
              <w:bottom w:val="single" w:sz="6" w:space="0" w:color="005392"/>
              <w:right w:val="single" w:sz="6" w:space="0" w:color="005392"/>
            </w:tcBorders>
            <w:shd w:val="clear" w:color="auto" w:fill="E7EAF6"/>
            <w:tcMar>
              <w:left w:w="170" w:type="dxa"/>
              <w:right w:w="170" w:type="dxa"/>
            </w:tcMar>
            <w:vAlign w:val="center"/>
            <w:hideMark/>
          </w:tcPr>
          <w:p w14:paraId="0C7D0C4C" w14:textId="77777777" w:rsidR="00575047" w:rsidRPr="00401E55" w:rsidRDefault="00575047" w:rsidP="00A16ED4">
            <w:pPr>
              <w:textAlignment w:val="baseline"/>
              <w:rPr>
                <w:rFonts w:ascii="Segoe UI" w:eastAsia="Times New Roman" w:hAnsi="Segoe UI" w:cs="Segoe UI"/>
                <w:sz w:val="18"/>
                <w:szCs w:val="18"/>
                <w:lang w:eastAsia="en-GB"/>
              </w:rPr>
            </w:pPr>
            <w:r w:rsidRPr="50F8A730">
              <w:rPr>
                <w:rFonts w:ascii="Arial" w:eastAsia="Times New Roman" w:hAnsi="Arial" w:cs="Arial"/>
                <w:b/>
                <w:bCs/>
                <w:sz w:val="22"/>
                <w:szCs w:val="22"/>
                <w:lang w:val="en-US" w:eastAsia="en-GB"/>
              </w:rPr>
              <w:t xml:space="preserve">Redact confidential information received from a third-party or about a third-party, </w:t>
            </w:r>
            <w:r w:rsidRPr="50F8A730">
              <w:rPr>
                <w:rFonts w:ascii="Arial" w:eastAsia="Times New Roman" w:hAnsi="Arial" w:cs="Arial"/>
                <w:sz w:val="22"/>
                <w:szCs w:val="22"/>
                <w:lang w:val="en-US" w:eastAsia="en-GB"/>
              </w:rPr>
              <w:t>including family history or information recorded by mistake in the wrong patient’s record. </w:t>
            </w:r>
            <w:r w:rsidRPr="50F8A730">
              <w:rPr>
                <w:rFonts w:ascii="Arial" w:eastAsia="Times New Roman" w:hAnsi="Arial" w:cs="Arial"/>
                <w:sz w:val="22"/>
                <w:szCs w:val="22"/>
                <w:lang w:eastAsia="en-GB"/>
              </w:rPr>
              <w:t> </w:t>
            </w:r>
          </w:p>
        </w:tc>
        <w:tc>
          <w:tcPr>
            <w:tcW w:w="1134" w:type="dxa"/>
            <w:tcBorders>
              <w:top w:val="single" w:sz="6" w:space="0" w:color="005392"/>
              <w:left w:val="single" w:sz="6" w:space="0" w:color="005392"/>
              <w:bottom w:val="single" w:sz="6" w:space="0" w:color="005392"/>
              <w:right w:val="single" w:sz="24" w:space="0" w:color="005392"/>
            </w:tcBorders>
            <w:shd w:val="clear" w:color="auto" w:fill="E7EAF6"/>
            <w:vAlign w:val="center"/>
            <w:hideMark/>
          </w:tcPr>
          <w:p w14:paraId="344D69A5" w14:textId="77777777" w:rsidR="00575047" w:rsidRPr="00401E55" w:rsidRDefault="00575047" w:rsidP="00A16ED4">
            <w:pPr>
              <w:textAlignment w:val="baseline"/>
              <w:rPr>
                <w:rFonts w:ascii="Segoe UI" w:eastAsia="Times New Roman" w:hAnsi="Segoe UI" w:cs="Segoe UI"/>
                <w:sz w:val="18"/>
                <w:szCs w:val="18"/>
                <w:lang w:eastAsia="en-GB"/>
              </w:rPr>
            </w:pPr>
            <w:r w:rsidRPr="00401E55">
              <w:rPr>
                <w:rFonts w:ascii="Arial" w:eastAsia="Times New Roman" w:hAnsi="Arial" w:cs="Arial"/>
                <w:sz w:val="22"/>
                <w:szCs w:val="22"/>
                <w:lang w:eastAsia="en-GB"/>
              </w:rPr>
              <w:t> </w:t>
            </w:r>
          </w:p>
        </w:tc>
      </w:tr>
      <w:tr w:rsidR="00575047" w:rsidRPr="00401E55" w14:paraId="5632BA29" w14:textId="77777777" w:rsidTr="0BDB78FE">
        <w:trPr>
          <w:trHeight w:val="705"/>
          <w:jc w:val="center"/>
        </w:trPr>
        <w:tc>
          <w:tcPr>
            <w:tcW w:w="720" w:type="dxa"/>
            <w:tcBorders>
              <w:top w:val="single" w:sz="6" w:space="0" w:color="005392"/>
              <w:left w:val="single" w:sz="24" w:space="0" w:color="005392"/>
              <w:bottom w:val="single" w:sz="6" w:space="0" w:color="005392"/>
              <w:right w:val="single" w:sz="6" w:space="0" w:color="005392"/>
            </w:tcBorders>
            <w:shd w:val="clear" w:color="auto" w:fill="CDD4E9"/>
            <w:tcMar>
              <w:left w:w="170" w:type="dxa"/>
              <w:right w:w="170" w:type="dxa"/>
            </w:tcMar>
            <w:vAlign w:val="center"/>
            <w:hideMark/>
          </w:tcPr>
          <w:p w14:paraId="195D08ED" w14:textId="77777777" w:rsidR="00575047" w:rsidRPr="00401E55" w:rsidRDefault="00575047" w:rsidP="00A16ED4">
            <w:pPr>
              <w:textAlignment w:val="baseline"/>
              <w:rPr>
                <w:rFonts w:ascii="Segoe UI" w:eastAsia="Times New Roman" w:hAnsi="Segoe UI" w:cs="Segoe UI"/>
                <w:sz w:val="18"/>
                <w:szCs w:val="18"/>
                <w:lang w:eastAsia="en-GB"/>
              </w:rPr>
            </w:pPr>
            <w:r>
              <w:rPr>
                <w:rFonts w:ascii="Arial" w:eastAsia="Times New Roman" w:hAnsi="Arial" w:cs="Arial"/>
                <w:sz w:val="22"/>
                <w:szCs w:val="22"/>
                <w:lang w:eastAsia="en-GB"/>
              </w:rPr>
              <w:t>6</w:t>
            </w:r>
          </w:p>
        </w:tc>
        <w:tc>
          <w:tcPr>
            <w:tcW w:w="7404" w:type="dxa"/>
            <w:tcBorders>
              <w:top w:val="single" w:sz="6" w:space="0" w:color="005392"/>
              <w:left w:val="single" w:sz="6" w:space="0" w:color="005392"/>
              <w:bottom w:val="single" w:sz="6" w:space="0" w:color="005392"/>
              <w:right w:val="single" w:sz="6" w:space="0" w:color="005392"/>
            </w:tcBorders>
            <w:shd w:val="clear" w:color="auto" w:fill="CDD4E9"/>
            <w:tcMar>
              <w:left w:w="170" w:type="dxa"/>
              <w:right w:w="170" w:type="dxa"/>
            </w:tcMar>
            <w:vAlign w:val="center"/>
            <w:hideMark/>
          </w:tcPr>
          <w:p w14:paraId="212C317C" w14:textId="77777777" w:rsidR="00575047" w:rsidRPr="00401E55" w:rsidRDefault="00575047" w:rsidP="00A16ED4">
            <w:pPr>
              <w:textAlignment w:val="baseline"/>
              <w:rPr>
                <w:rFonts w:ascii="Segoe UI" w:eastAsia="Times New Roman" w:hAnsi="Segoe UI" w:cs="Segoe UI"/>
                <w:sz w:val="18"/>
                <w:szCs w:val="18"/>
                <w:lang w:eastAsia="en-GB"/>
              </w:rPr>
            </w:pPr>
            <w:r w:rsidRPr="00401E55">
              <w:rPr>
                <w:rFonts w:ascii="Arial" w:eastAsia="Times New Roman" w:hAnsi="Arial" w:cs="Arial"/>
                <w:b/>
                <w:bCs/>
                <w:sz w:val="22"/>
                <w:szCs w:val="22"/>
                <w:lang w:val="en-US" w:eastAsia="en-GB"/>
              </w:rPr>
              <w:t>Some information can be temporarily redacted</w:t>
            </w:r>
            <w:r w:rsidRPr="00401E55">
              <w:rPr>
                <w:rFonts w:ascii="Arial" w:eastAsia="Times New Roman" w:hAnsi="Arial" w:cs="Arial"/>
                <w:sz w:val="22"/>
                <w:szCs w:val="22"/>
                <w:lang w:val="en-US" w:eastAsia="en-GB"/>
              </w:rPr>
              <w:t xml:space="preserve"> until there has been an opportunity to explain it to the patient.  </w:t>
            </w:r>
            <w:r w:rsidRPr="00401E55">
              <w:rPr>
                <w:rFonts w:ascii="Arial" w:eastAsia="Times New Roman" w:hAnsi="Arial" w:cs="Arial"/>
                <w:sz w:val="22"/>
                <w:szCs w:val="22"/>
                <w:lang w:eastAsia="en-GB"/>
              </w:rPr>
              <w:t> </w:t>
            </w:r>
          </w:p>
        </w:tc>
        <w:tc>
          <w:tcPr>
            <w:tcW w:w="1134" w:type="dxa"/>
            <w:tcBorders>
              <w:top w:val="single" w:sz="6" w:space="0" w:color="005392"/>
              <w:left w:val="single" w:sz="6" w:space="0" w:color="005392"/>
              <w:bottom w:val="single" w:sz="6" w:space="0" w:color="005392"/>
              <w:right w:val="single" w:sz="24" w:space="0" w:color="005392"/>
            </w:tcBorders>
            <w:shd w:val="clear" w:color="auto" w:fill="CDD4E9"/>
            <w:vAlign w:val="center"/>
            <w:hideMark/>
          </w:tcPr>
          <w:p w14:paraId="37731D2B" w14:textId="77777777" w:rsidR="00575047" w:rsidRPr="00401E55" w:rsidRDefault="00575047" w:rsidP="00A16ED4">
            <w:pPr>
              <w:textAlignment w:val="baseline"/>
              <w:rPr>
                <w:rFonts w:ascii="Segoe UI" w:eastAsia="Times New Roman" w:hAnsi="Segoe UI" w:cs="Segoe UI"/>
                <w:sz w:val="18"/>
                <w:szCs w:val="18"/>
                <w:lang w:eastAsia="en-GB"/>
              </w:rPr>
            </w:pPr>
            <w:r w:rsidRPr="00401E55">
              <w:rPr>
                <w:rFonts w:ascii="Arial" w:eastAsia="Times New Roman" w:hAnsi="Arial" w:cs="Arial"/>
                <w:sz w:val="22"/>
                <w:szCs w:val="22"/>
                <w:lang w:eastAsia="en-GB"/>
              </w:rPr>
              <w:t> </w:t>
            </w:r>
          </w:p>
        </w:tc>
      </w:tr>
      <w:tr w:rsidR="00575047" w:rsidRPr="00401E55" w14:paraId="368DB242" w14:textId="77777777" w:rsidTr="0BDB78FE">
        <w:trPr>
          <w:trHeight w:val="660"/>
          <w:jc w:val="center"/>
        </w:trPr>
        <w:tc>
          <w:tcPr>
            <w:tcW w:w="720" w:type="dxa"/>
            <w:tcBorders>
              <w:top w:val="single" w:sz="6" w:space="0" w:color="005392"/>
              <w:left w:val="single" w:sz="24" w:space="0" w:color="005392"/>
              <w:bottom w:val="single" w:sz="6" w:space="0" w:color="005392"/>
              <w:right w:val="single" w:sz="6" w:space="0" w:color="005392"/>
            </w:tcBorders>
            <w:shd w:val="clear" w:color="auto" w:fill="E7EAF6"/>
            <w:tcMar>
              <w:left w:w="170" w:type="dxa"/>
              <w:right w:w="170" w:type="dxa"/>
            </w:tcMar>
            <w:vAlign w:val="center"/>
            <w:hideMark/>
          </w:tcPr>
          <w:p w14:paraId="731C91EE" w14:textId="77777777" w:rsidR="00575047" w:rsidRPr="00401E55" w:rsidRDefault="00575047" w:rsidP="00A16ED4">
            <w:pPr>
              <w:textAlignment w:val="baseline"/>
              <w:rPr>
                <w:rFonts w:ascii="Segoe UI" w:eastAsia="Times New Roman" w:hAnsi="Segoe UI" w:cs="Segoe UI"/>
                <w:sz w:val="18"/>
                <w:szCs w:val="18"/>
                <w:lang w:eastAsia="en-GB"/>
              </w:rPr>
            </w:pPr>
            <w:r w:rsidRPr="00401E55">
              <w:rPr>
                <w:rFonts w:ascii="Arial" w:eastAsia="Times New Roman" w:hAnsi="Arial" w:cs="Arial"/>
                <w:sz w:val="22"/>
                <w:szCs w:val="22"/>
                <w:lang w:val="en-US" w:eastAsia="en-GB"/>
              </w:rPr>
              <w:t>7</w:t>
            </w:r>
          </w:p>
        </w:tc>
        <w:tc>
          <w:tcPr>
            <w:tcW w:w="7404" w:type="dxa"/>
            <w:tcBorders>
              <w:top w:val="single" w:sz="6" w:space="0" w:color="005392"/>
              <w:left w:val="single" w:sz="6" w:space="0" w:color="005392"/>
              <w:bottom w:val="single" w:sz="6" w:space="0" w:color="005392"/>
              <w:right w:val="single" w:sz="6" w:space="0" w:color="005392"/>
            </w:tcBorders>
            <w:shd w:val="clear" w:color="auto" w:fill="E7EAF6"/>
            <w:tcMar>
              <w:left w:w="170" w:type="dxa"/>
              <w:right w:w="170" w:type="dxa"/>
            </w:tcMar>
            <w:vAlign w:val="center"/>
            <w:hideMark/>
          </w:tcPr>
          <w:p w14:paraId="2A174BE7" w14:textId="77777777" w:rsidR="00575047" w:rsidRPr="00401E55" w:rsidRDefault="00575047" w:rsidP="00A16ED4">
            <w:pPr>
              <w:textAlignment w:val="baseline"/>
              <w:rPr>
                <w:rFonts w:ascii="Segoe UI" w:eastAsia="Times New Roman" w:hAnsi="Segoe UI" w:cs="Segoe UI"/>
                <w:sz w:val="18"/>
                <w:szCs w:val="18"/>
                <w:lang w:eastAsia="en-GB"/>
              </w:rPr>
            </w:pPr>
            <w:r w:rsidRPr="00401E55">
              <w:rPr>
                <w:rFonts w:ascii="Arial" w:eastAsia="Times New Roman" w:hAnsi="Arial" w:cs="Arial"/>
                <w:b/>
                <w:bCs/>
                <w:sz w:val="22"/>
                <w:szCs w:val="22"/>
                <w:lang w:val="en-US" w:eastAsia="en-GB"/>
              </w:rPr>
              <w:t xml:space="preserve">Do not </w:t>
            </w:r>
            <w:r>
              <w:rPr>
                <w:rFonts w:ascii="Arial" w:eastAsia="Times New Roman" w:hAnsi="Arial" w:cs="Arial"/>
                <w:b/>
                <w:bCs/>
                <w:sz w:val="22"/>
                <w:szCs w:val="22"/>
                <w:lang w:val="en-US" w:eastAsia="en-GB"/>
              </w:rPr>
              <w:t xml:space="preserve">avoid recording important </w:t>
            </w:r>
            <w:r w:rsidRPr="00401E55">
              <w:rPr>
                <w:rFonts w:ascii="Arial" w:eastAsia="Times New Roman" w:hAnsi="Arial" w:cs="Arial"/>
                <w:b/>
                <w:bCs/>
                <w:sz w:val="22"/>
                <w:szCs w:val="22"/>
                <w:lang w:val="en-US" w:eastAsia="en-GB"/>
              </w:rPr>
              <w:t>entries in the record</w:t>
            </w:r>
            <w:r w:rsidRPr="00401E55">
              <w:rPr>
                <w:rFonts w:ascii="Arial" w:eastAsia="Times New Roman" w:hAnsi="Arial" w:cs="Arial"/>
                <w:sz w:val="22"/>
                <w:szCs w:val="22"/>
                <w:lang w:val="en-US" w:eastAsia="en-GB"/>
              </w:rPr>
              <w:t>, especially suspicions of a serious diagnosis or a safeguarding risk.</w:t>
            </w:r>
            <w:r w:rsidRPr="00401E55">
              <w:rPr>
                <w:rFonts w:ascii="Arial" w:eastAsia="Times New Roman" w:hAnsi="Arial" w:cs="Arial"/>
                <w:sz w:val="22"/>
                <w:szCs w:val="22"/>
                <w:lang w:eastAsia="en-GB"/>
              </w:rPr>
              <w:t> </w:t>
            </w:r>
          </w:p>
        </w:tc>
        <w:tc>
          <w:tcPr>
            <w:tcW w:w="1134" w:type="dxa"/>
            <w:tcBorders>
              <w:top w:val="single" w:sz="6" w:space="0" w:color="005392"/>
              <w:left w:val="single" w:sz="6" w:space="0" w:color="005392"/>
              <w:bottom w:val="single" w:sz="6" w:space="0" w:color="005392"/>
              <w:right w:val="single" w:sz="24" w:space="0" w:color="005392"/>
            </w:tcBorders>
            <w:shd w:val="clear" w:color="auto" w:fill="E7EAF6"/>
            <w:vAlign w:val="center"/>
            <w:hideMark/>
          </w:tcPr>
          <w:p w14:paraId="5AC79AE2" w14:textId="77777777" w:rsidR="00575047" w:rsidRPr="00401E55" w:rsidRDefault="00575047" w:rsidP="00A16ED4">
            <w:pPr>
              <w:textAlignment w:val="baseline"/>
              <w:rPr>
                <w:rFonts w:ascii="Segoe UI" w:eastAsia="Times New Roman" w:hAnsi="Segoe UI" w:cs="Segoe UI"/>
                <w:sz w:val="18"/>
                <w:szCs w:val="18"/>
                <w:lang w:eastAsia="en-GB"/>
              </w:rPr>
            </w:pPr>
            <w:r w:rsidRPr="00401E55">
              <w:rPr>
                <w:rFonts w:ascii="Arial" w:eastAsia="Times New Roman" w:hAnsi="Arial" w:cs="Arial"/>
                <w:sz w:val="22"/>
                <w:szCs w:val="22"/>
                <w:lang w:eastAsia="en-GB"/>
              </w:rPr>
              <w:t> </w:t>
            </w:r>
          </w:p>
        </w:tc>
      </w:tr>
      <w:tr w:rsidR="00575047" w:rsidRPr="00401E55" w14:paraId="57B96569" w14:textId="77777777" w:rsidTr="0BDB78FE">
        <w:trPr>
          <w:trHeight w:val="945"/>
          <w:jc w:val="center"/>
        </w:trPr>
        <w:tc>
          <w:tcPr>
            <w:tcW w:w="720" w:type="dxa"/>
            <w:tcBorders>
              <w:top w:val="single" w:sz="6" w:space="0" w:color="005392"/>
              <w:left w:val="single" w:sz="24" w:space="0" w:color="005392"/>
              <w:bottom w:val="single" w:sz="6" w:space="0" w:color="005392"/>
              <w:right w:val="single" w:sz="6" w:space="0" w:color="005392"/>
            </w:tcBorders>
            <w:shd w:val="clear" w:color="auto" w:fill="CDD4E9"/>
            <w:tcMar>
              <w:left w:w="170" w:type="dxa"/>
              <w:right w:w="170" w:type="dxa"/>
            </w:tcMar>
            <w:vAlign w:val="center"/>
            <w:hideMark/>
          </w:tcPr>
          <w:p w14:paraId="74FC65DD" w14:textId="77777777" w:rsidR="00575047" w:rsidRPr="00401E55" w:rsidRDefault="00575047" w:rsidP="00A16ED4">
            <w:pPr>
              <w:textAlignment w:val="baseline"/>
              <w:rPr>
                <w:rFonts w:ascii="Segoe UI" w:eastAsia="Times New Roman" w:hAnsi="Segoe UI" w:cs="Segoe UI"/>
                <w:sz w:val="18"/>
                <w:szCs w:val="18"/>
                <w:lang w:eastAsia="en-GB"/>
              </w:rPr>
            </w:pPr>
            <w:r w:rsidRPr="00401E55">
              <w:rPr>
                <w:rFonts w:ascii="Arial" w:eastAsia="Times New Roman" w:hAnsi="Arial" w:cs="Arial"/>
                <w:sz w:val="22"/>
                <w:szCs w:val="22"/>
                <w:lang w:val="en-US" w:eastAsia="en-GB"/>
              </w:rPr>
              <w:t>8</w:t>
            </w:r>
          </w:p>
        </w:tc>
        <w:tc>
          <w:tcPr>
            <w:tcW w:w="7404" w:type="dxa"/>
            <w:tcBorders>
              <w:top w:val="single" w:sz="6" w:space="0" w:color="005392"/>
              <w:left w:val="single" w:sz="6" w:space="0" w:color="005392"/>
              <w:bottom w:val="single" w:sz="6" w:space="0" w:color="005392"/>
              <w:right w:val="single" w:sz="6" w:space="0" w:color="005392"/>
            </w:tcBorders>
            <w:shd w:val="clear" w:color="auto" w:fill="CDD4E9"/>
            <w:tcMar>
              <w:left w:w="170" w:type="dxa"/>
              <w:right w:w="170" w:type="dxa"/>
            </w:tcMar>
            <w:vAlign w:val="center"/>
            <w:hideMark/>
          </w:tcPr>
          <w:p w14:paraId="11DCD1F7" w14:textId="77777777" w:rsidR="00575047" w:rsidRPr="00401E55" w:rsidRDefault="00575047" w:rsidP="00A16ED4">
            <w:pPr>
              <w:textAlignment w:val="baseline"/>
              <w:rPr>
                <w:rFonts w:ascii="Segoe UI" w:eastAsia="Times New Roman" w:hAnsi="Segoe UI" w:cs="Segoe UI"/>
                <w:sz w:val="18"/>
                <w:szCs w:val="18"/>
                <w:lang w:eastAsia="en-GB"/>
              </w:rPr>
            </w:pPr>
            <w:r w:rsidRPr="00401E55">
              <w:rPr>
                <w:rFonts w:ascii="Arial" w:eastAsia="Times New Roman" w:hAnsi="Arial" w:cs="Arial"/>
                <w:b/>
                <w:bCs/>
                <w:sz w:val="22"/>
                <w:szCs w:val="22"/>
                <w:lang w:val="en-US" w:eastAsia="en-GB"/>
              </w:rPr>
              <w:t>Communicate pro-actively with individual patients about information risks</w:t>
            </w:r>
            <w:r w:rsidRPr="003568D8">
              <w:rPr>
                <w:rFonts w:ascii="Arial" w:eastAsia="Times New Roman" w:hAnsi="Arial" w:cs="Arial"/>
                <w:sz w:val="22"/>
                <w:szCs w:val="22"/>
                <w:lang w:val="en-US" w:eastAsia="en-GB"/>
              </w:rPr>
              <w:t xml:space="preserve">, </w:t>
            </w:r>
            <w:proofErr w:type="gramStart"/>
            <w:r w:rsidRPr="003568D8">
              <w:rPr>
                <w:rFonts w:ascii="Arial" w:eastAsia="Times New Roman" w:hAnsi="Arial" w:cs="Arial"/>
                <w:sz w:val="22"/>
                <w:szCs w:val="22"/>
                <w:lang w:val="en-US" w:eastAsia="en-GB"/>
              </w:rPr>
              <w:t>e.g.</w:t>
            </w:r>
            <w:proofErr w:type="gramEnd"/>
            <w:r>
              <w:rPr>
                <w:rFonts w:ascii="Arial" w:eastAsia="Times New Roman" w:hAnsi="Arial" w:cs="Arial"/>
                <w:b/>
                <w:bCs/>
                <w:sz w:val="22"/>
                <w:szCs w:val="22"/>
                <w:lang w:val="en-US" w:eastAsia="en-GB"/>
              </w:rPr>
              <w:t xml:space="preserve"> </w:t>
            </w:r>
            <w:r w:rsidRPr="00401E55">
              <w:rPr>
                <w:rFonts w:ascii="Arial" w:eastAsia="Times New Roman" w:hAnsi="Arial" w:cs="Arial"/>
                <w:sz w:val="22"/>
                <w:szCs w:val="22"/>
                <w:lang w:val="en-US" w:eastAsia="en-GB"/>
              </w:rPr>
              <w:t>suspected diagnoses, the reasons for referrals and investigations and consultations with vulnerable patients.  </w:t>
            </w:r>
            <w:r w:rsidRPr="00401E55">
              <w:rPr>
                <w:rFonts w:ascii="Arial" w:eastAsia="Times New Roman" w:hAnsi="Arial" w:cs="Arial"/>
                <w:sz w:val="22"/>
                <w:szCs w:val="22"/>
                <w:lang w:eastAsia="en-GB"/>
              </w:rPr>
              <w:t> </w:t>
            </w:r>
          </w:p>
        </w:tc>
        <w:tc>
          <w:tcPr>
            <w:tcW w:w="1134" w:type="dxa"/>
            <w:tcBorders>
              <w:top w:val="single" w:sz="6" w:space="0" w:color="005392"/>
              <w:left w:val="single" w:sz="6" w:space="0" w:color="005392"/>
              <w:bottom w:val="single" w:sz="6" w:space="0" w:color="005392"/>
              <w:right w:val="single" w:sz="24" w:space="0" w:color="005392"/>
            </w:tcBorders>
            <w:shd w:val="clear" w:color="auto" w:fill="CDD4E9"/>
            <w:vAlign w:val="center"/>
            <w:hideMark/>
          </w:tcPr>
          <w:p w14:paraId="5F6F9BD0" w14:textId="77777777" w:rsidR="00575047" w:rsidRPr="00401E55" w:rsidRDefault="00575047" w:rsidP="00A16ED4">
            <w:pPr>
              <w:textAlignment w:val="baseline"/>
              <w:rPr>
                <w:rFonts w:ascii="Segoe UI" w:eastAsia="Times New Roman" w:hAnsi="Segoe UI" w:cs="Segoe UI"/>
                <w:sz w:val="18"/>
                <w:szCs w:val="18"/>
                <w:lang w:eastAsia="en-GB"/>
              </w:rPr>
            </w:pPr>
            <w:r w:rsidRPr="00401E55">
              <w:rPr>
                <w:rFonts w:ascii="Arial" w:eastAsia="Times New Roman" w:hAnsi="Arial" w:cs="Arial"/>
                <w:sz w:val="22"/>
                <w:szCs w:val="22"/>
                <w:lang w:eastAsia="en-GB"/>
              </w:rPr>
              <w:t> </w:t>
            </w:r>
          </w:p>
        </w:tc>
      </w:tr>
      <w:tr w:rsidR="00575047" w:rsidRPr="00401E55" w14:paraId="1896A08D" w14:textId="77777777" w:rsidTr="0BDB78FE">
        <w:trPr>
          <w:trHeight w:val="930"/>
          <w:jc w:val="center"/>
        </w:trPr>
        <w:tc>
          <w:tcPr>
            <w:tcW w:w="720" w:type="dxa"/>
            <w:tcBorders>
              <w:top w:val="single" w:sz="6" w:space="0" w:color="005392"/>
              <w:left w:val="single" w:sz="24" w:space="0" w:color="005392"/>
              <w:bottom w:val="single" w:sz="6" w:space="0" w:color="005392"/>
              <w:right w:val="single" w:sz="6" w:space="0" w:color="005392"/>
            </w:tcBorders>
            <w:shd w:val="clear" w:color="auto" w:fill="E7EAF6"/>
            <w:tcMar>
              <w:left w:w="170" w:type="dxa"/>
              <w:right w:w="170" w:type="dxa"/>
            </w:tcMar>
            <w:vAlign w:val="center"/>
            <w:hideMark/>
          </w:tcPr>
          <w:p w14:paraId="7E7447BB" w14:textId="77777777" w:rsidR="00575047" w:rsidRPr="00401E55" w:rsidRDefault="00575047" w:rsidP="00A16ED4">
            <w:pPr>
              <w:textAlignment w:val="baseline"/>
              <w:rPr>
                <w:rFonts w:ascii="Segoe UI" w:eastAsia="Times New Roman" w:hAnsi="Segoe UI" w:cs="Segoe UI"/>
                <w:sz w:val="18"/>
                <w:szCs w:val="18"/>
                <w:lang w:eastAsia="en-GB"/>
              </w:rPr>
            </w:pPr>
            <w:r w:rsidRPr="00401E55">
              <w:rPr>
                <w:rFonts w:ascii="Arial" w:eastAsia="Times New Roman" w:hAnsi="Arial" w:cs="Arial"/>
                <w:sz w:val="22"/>
                <w:szCs w:val="22"/>
                <w:lang w:val="en-US" w:eastAsia="en-GB"/>
              </w:rPr>
              <w:t>9</w:t>
            </w:r>
          </w:p>
        </w:tc>
        <w:tc>
          <w:tcPr>
            <w:tcW w:w="7404" w:type="dxa"/>
            <w:tcBorders>
              <w:top w:val="single" w:sz="6" w:space="0" w:color="005392"/>
              <w:left w:val="single" w:sz="6" w:space="0" w:color="005392"/>
              <w:bottom w:val="single" w:sz="6" w:space="0" w:color="005392"/>
              <w:right w:val="single" w:sz="6" w:space="0" w:color="005392"/>
            </w:tcBorders>
            <w:shd w:val="clear" w:color="auto" w:fill="E7EAF6"/>
            <w:tcMar>
              <w:left w:w="170" w:type="dxa"/>
              <w:right w:w="170" w:type="dxa"/>
            </w:tcMar>
            <w:vAlign w:val="center"/>
            <w:hideMark/>
          </w:tcPr>
          <w:p w14:paraId="4DF0C1ED" w14:textId="77777777" w:rsidR="00575047" w:rsidRPr="00401E55" w:rsidRDefault="00575047" w:rsidP="00A16ED4">
            <w:pPr>
              <w:textAlignment w:val="baseline"/>
              <w:rPr>
                <w:rFonts w:ascii="Segoe UI" w:eastAsia="Times New Roman" w:hAnsi="Segoe UI" w:cs="Segoe UI"/>
                <w:sz w:val="18"/>
                <w:szCs w:val="18"/>
                <w:lang w:eastAsia="en-GB"/>
              </w:rPr>
            </w:pPr>
            <w:r w:rsidRPr="00401E55">
              <w:rPr>
                <w:rFonts w:ascii="Arial" w:eastAsia="Times New Roman" w:hAnsi="Arial" w:cs="Arial"/>
                <w:b/>
                <w:bCs/>
                <w:sz w:val="22"/>
                <w:szCs w:val="22"/>
                <w:lang w:val="en-US" w:eastAsia="en-GB"/>
              </w:rPr>
              <w:t>Consider if patients can keep their online access secure.</w:t>
            </w:r>
            <w:r w:rsidRPr="00401E55">
              <w:rPr>
                <w:rFonts w:ascii="Arial" w:eastAsia="Times New Roman" w:hAnsi="Arial" w:cs="Arial"/>
                <w:sz w:val="22"/>
                <w:szCs w:val="22"/>
                <w:lang w:val="en-US" w:eastAsia="en-GB"/>
              </w:rPr>
              <w:t>  Ask timely questions to test their understanding of the importance and their ability to understand how to keep their access safe.</w:t>
            </w:r>
            <w:r w:rsidRPr="00401E55">
              <w:rPr>
                <w:rFonts w:ascii="Arial" w:eastAsia="Times New Roman" w:hAnsi="Arial" w:cs="Arial"/>
                <w:sz w:val="22"/>
                <w:szCs w:val="22"/>
                <w:lang w:eastAsia="en-GB"/>
              </w:rPr>
              <w:t> </w:t>
            </w:r>
          </w:p>
        </w:tc>
        <w:tc>
          <w:tcPr>
            <w:tcW w:w="1134" w:type="dxa"/>
            <w:tcBorders>
              <w:top w:val="single" w:sz="6" w:space="0" w:color="005392"/>
              <w:left w:val="single" w:sz="6" w:space="0" w:color="005392"/>
              <w:bottom w:val="single" w:sz="6" w:space="0" w:color="005392"/>
              <w:right w:val="single" w:sz="24" w:space="0" w:color="005392"/>
            </w:tcBorders>
            <w:shd w:val="clear" w:color="auto" w:fill="E7EAF6"/>
            <w:vAlign w:val="center"/>
            <w:hideMark/>
          </w:tcPr>
          <w:p w14:paraId="284C77A4" w14:textId="77777777" w:rsidR="00575047" w:rsidRPr="00401E55" w:rsidRDefault="00575047" w:rsidP="00A16ED4">
            <w:pPr>
              <w:textAlignment w:val="baseline"/>
              <w:rPr>
                <w:rFonts w:ascii="Segoe UI" w:eastAsia="Times New Roman" w:hAnsi="Segoe UI" w:cs="Segoe UI"/>
                <w:sz w:val="18"/>
                <w:szCs w:val="18"/>
                <w:lang w:eastAsia="en-GB"/>
              </w:rPr>
            </w:pPr>
            <w:r w:rsidRPr="00401E55">
              <w:rPr>
                <w:rFonts w:ascii="Arial" w:eastAsia="Times New Roman" w:hAnsi="Arial" w:cs="Arial"/>
                <w:sz w:val="22"/>
                <w:szCs w:val="22"/>
                <w:lang w:eastAsia="en-GB"/>
              </w:rPr>
              <w:t> </w:t>
            </w:r>
          </w:p>
        </w:tc>
      </w:tr>
      <w:tr w:rsidR="00575047" w:rsidRPr="00401E55" w14:paraId="63FE854F" w14:textId="77777777" w:rsidTr="0BDB78FE">
        <w:trPr>
          <w:trHeight w:val="525"/>
          <w:jc w:val="center"/>
        </w:trPr>
        <w:tc>
          <w:tcPr>
            <w:tcW w:w="720" w:type="dxa"/>
            <w:tcBorders>
              <w:top w:val="single" w:sz="6" w:space="0" w:color="005392"/>
              <w:left w:val="single" w:sz="24" w:space="0" w:color="005392"/>
              <w:bottom w:val="single" w:sz="6" w:space="0" w:color="005392"/>
              <w:right w:val="single" w:sz="6" w:space="0" w:color="005392"/>
            </w:tcBorders>
            <w:shd w:val="clear" w:color="auto" w:fill="CDD4E9"/>
            <w:tcMar>
              <w:left w:w="170" w:type="dxa"/>
              <w:right w:w="170" w:type="dxa"/>
            </w:tcMar>
            <w:vAlign w:val="center"/>
            <w:hideMark/>
          </w:tcPr>
          <w:p w14:paraId="659A101F" w14:textId="77777777" w:rsidR="00575047" w:rsidRPr="00401E55" w:rsidRDefault="00575047" w:rsidP="00A16ED4">
            <w:pPr>
              <w:textAlignment w:val="baseline"/>
              <w:rPr>
                <w:rFonts w:ascii="Segoe UI" w:eastAsia="Times New Roman" w:hAnsi="Segoe UI" w:cs="Segoe UI"/>
                <w:sz w:val="18"/>
                <w:szCs w:val="18"/>
                <w:lang w:eastAsia="en-GB"/>
              </w:rPr>
            </w:pPr>
            <w:r w:rsidRPr="00401E55">
              <w:rPr>
                <w:rFonts w:ascii="Arial" w:eastAsia="Times New Roman" w:hAnsi="Arial" w:cs="Arial"/>
                <w:sz w:val="22"/>
                <w:szCs w:val="22"/>
                <w:lang w:val="en-US" w:eastAsia="en-GB"/>
              </w:rPr>
              <w:t>10</w:t>
            </w:r>
          </w:p>
        </w:tc>
        <w:tc>
          <w:tcPr>
            <w:tcW w:w="7404" w:type="dxa"/>
            <w:tcBorders>
              <w:top w:val="single" w:sz="6" w:space="0" w:color="005392"/>
              <w:left w:val="single" w:sz="6" w:space="0" w:color="005392"/>
              <w:bottom w:val="single" w:sz="6" w:space="0" w:color="005392"/>
              <w:right w:val="single" w:sz="6" w:space="0" w:color="005392"/>
            </w:tcBorders>
            <w:shd w:val="clear" w:color="auto" w:fill="CDD4E9"/>
            <w:tcMar>
              <w:left w:w="170" w:type="dxa"/>
              <w:right w:w="170" w:type="dxa"/>
            </w:tcMar>
            <w:vAlign w:val="center"/>
            <w:hideMark/>
          </w:tcPr>
          <w:p w14:paraId="6269595D" w14:textId="77777777" w:rsidR="00575047" w:rsidRPr="00401E55" w:rsidRDefault="00575047" w:rsidP="00A16ED4">
            <w:pPr>
              <w:textAlignment w:val="baseline"/>
              <w:rPr>
                <w:rFonts w:ascii="Segoe UI" w:eastAsia="Times New Roman" w:hAnsi="Segoe UI" w:cs="Segoe UI"/>
                <w:sz w:val="18"/>
                <w:szCs w:val="18"/>
                <w:lang w:eastAsia="en-GB"/>
              </w:rPr>
            </w:pPr>
            <w:r>
              <w:rPr>
                <w:rFonts w:ascii="Arial" w:eastAsia="Times New Roman" w:hAnsi="Arial" w:cs="Arial"/>
                <w:b/>
                <w:bCs/>
                <w:sz w:val="22"/>
                <w:szCs w:val="22"/>
                <w:lang w:val="en-US" w:eastAsia="en-GB"/>
              </w:rPr>
              <w:t xml:space="preserve">Consider avoid using auto-file functionality </w:t>
            </w:r>
            <w:r>
              <w:rPr>
                <w:rFonts w:ascii="Arial" w:eastAsia="Times New Roman" w:hAnsi="Arial" w:cs="Arial"/>
                <w:sz w:val="22"/>
                <w:szCs w:val="22"/>
                <w:lang w:val="en-US" w:eastAsia="en-GB"/>
              </w:rPr>
              <w:t>for laboratory results or documents in your inbox if the patient may see harmful information.</w:t>
            </w:r>
            <w:r w:rsidRPr="00401E55">
              <w:rPr>
                <w:rFonts w:ascii="Arial" w:eastAsia="Times New Roman" w:hAnsi="Arial" w:cs="Arial"/>
                <w:sz w:val="22"/>
                <w:szCs w:val="22"/>
                <w:lang w:eastAsia="en-GB"/>
              </w:rPr>
              <w:t> </w:t>
            </w:r>
          </w:p>
        </w:tc>
        <w:tc>
          <w:tcPr>
            <w:tcW w:w="1134" w:type="dxa"/>
            <w:tcBorders>
              <w:top w:val="single" w:sz="6" w:space="0" w:color="005392"/>
              <w:left w:val="single" w:sz="6" w:space="0" w:color="005392"/>
              <w:bottom w:val="single" w:sz="6" w:space="0" w:color="005392"/>
              <w:right w:val="single" w:sz="24" w:space="0" w:color="005392"/>
            </w:tcBorders>
            <w:shd w:val="clear" w:color="auto" w:fill="CDD4E9"/>
            <w:vAlign w:val="center"/>
            <w:hideMark/>
          </w:tcPr>
          <w:p w14:paraId="7E963865" w14:textId="77777777" w:rsidR="00575047" w:rsidRPr="00401E55" w:rsidRDefault="00575047" w:rsidP="00A16ED4">
            <w:pPr>
              <w:textAlignment w:val="baseline"/>
              <w:rPr>
                <w:rFonts w:ascii="Segoe UI" w:eastAsia="Times New Roman" w:hAnsi="Segoe UI" w:cs="Segoe UI"/>
                <w:sz w:val="18"/>
                <w:szCs w:val="18"/>
                <w:lang w:eastAsia="en-GB"/>
              </w:rPr>
            </w:pPr>
            <w:r w:rsidRPr="00401E55">
              <w:rPr>
                <w:rFonts w:ascii="Arial" w:eastAsia="Times New Roman" w:hAnsi="Arial" w:cs="Arial"/>
                <w:sz w:val="22"/>
                <w:szCs w:val="22"/>
                <w:lang w:eastAsia="en-GB"/>
              </w:rPr>
              <w:t> </w:t>
            </w:r>
          </w:p>
        </w:tc>
      </w:tr>
      <w:tr w:rsidR="00575047" w:rsidRPr="00401E55" w14:paraId="0D96575B" w14:textId="77777777" w:rsidTr="0BDB78FE">
        <w:trPr>
          <w:trHeight w:val="540"/>
          <w:jc w:val="center"/>
        </w:trPr>
        <w:tc>
          <w:tcPr>
            <w:tcW w:w="720" w:type="dxa"/>
            <w:tcBorders>
              <w:top w:val="single" w:sz="6" w:space="0" w:color="005392"/>
              <w:left w:val="single" w:sz="24" w:space="0" w:color="005392"/>
              <w:bottom w:val="single" w:sz="6" w:space="0" w:color="005392"/>
              <w:right w:val="single" w:sz="6" w:space="0" w:color="005392"/>
            </w:tcBorders>
            <w:shd w:val="clear" w:color="auto" w:fill="E7EAF6"/>
            <w:tcMar>
              <w:left w:w="170" w:type="dxa"/>
              <w:right w:w="170" w:type="dxa"/>
            </w:tcMar>
            <w:vAlign w:val="center"/>
            <w:hideMark/>
          </w:tcPr>
          <w:p w14:paraId="364D030A" w14:textId="77777777" w:rsidR="00575047" w:rsidRPr="00401E55" w:rsidRDefault="00575047" w:rsidP="00A16ED4">
            <w:pPr>
              <w:textAlignment w:val="baseline"/>
              <w:rPr>
                <w:rFonts w:ascii="Segoe UI" w:eastAsia="Times New Roman" w:hAnsi="Segoe UI" w:cs="Segoe UI"/>
                <w:sz w:val="18"/>
                <w:szCs w:val="18"/>
                <w:lang w:eastAsia="en-GB"/>
              </w:rPr>
            </w:pPr>
            <w:r w:rsidRPr="00401E55">
              <w:rPr>
                <w:rFonts w:ascii="Arial" w:eastAsia="Times New Roman" w:hAnsi="Arial" w:cs="Arial"/>
                <w:sz w:val="22"/>
                <w:szCs w:val="22"/>
                <w:lang w:val="en-US" w:eastAsia="en-GB"/>
              </w:rPr>
              <w:t>11</w:t>
            </w:r>
          </w:p>
        </w:tc>
        <w:tc>
          <w:tcPr>
            <w:tcW w:w="7404" w:type="dxa"/>
            <w:tcBorders>
              <w:top w:val="single" w:sz="6" w:space="0" w:color="005392"/>
              <w:left w:val="single" w:sz="6" w:space="0" w:color="005392"/>
              <w:bottom w:val="single" w:sz="6" w:space="0" w:color="005392"/>
              <w:right w:val="single" w:sz="6" w:space="0" w:color="005392"/>
            </w:tcBorders>
            <w:shd w:val="clear" w:color="auto" w:fill="E7EAF6"/>
            <w:tcMar>
              <w:left w:w="170" w:type="dxa"/>
              <w:right w:w="170" w:type="dxa"/>
            </w:tcMar>
            <w:vAlign w:val="center"/>
            <w:hideMark/>
          </w:tcPr>
          <w:p w14:paraId="437A5A38" w14:textId="77777777" w:rsidR="00575047" w:rsidRPr="00401E55" w:rsidRDefault="00575047" w:rsidP="00A16ED4">
            <w:pPr>
              <w:textAlignment w:val="baseline"/>
              <w:rPr>
                <w:rFonts w:ascii="Segoe UI" w:eastAsia="Times New Roman" w:hAnsi="Segoe UI" w:cs="Segoe UI"/>
                <w:sz w:val="18"/>
                <w:szCs w:val="18"/>
                <w:lang w:eastAsia="en-GB"/>
              </w:rPr>
            </w:pPr>
            <w:r w:rsidRPr="00401E55">
              <w:rPr>
                <w:rFonts w:ascii="Arial" w:eastAsia="Times New Roman" w:hAnsi="Arial" w:cs="Arial"/>
                <w:b/>
                <w:bCs/>
                <w:sz w:val="22"/>
                <w:szCs w:val="22"/>
                <w:lang w:val="en-US" w:eastAsia="en-GB"/>
              </w:rPr>
              <w:t xml:space="preserve">Consider switching off </w:t>
            </w:r>
            <w:r w:rsidRPr="00401E55">
              <w:rPr>
                <w:rFonts w:ascii="Arial" w:eastAsia="Times New Roman" w:hAnsi="Arial" w:cs="Arial"/>
                <w:b/>
                <w:bCs/>
                <w:sz w:val="22"/>
                <w:szCs w:val="22"/>
                <w:lang w:val="nl-NL" w:eastAsia="en-GB"/>
              </w:rPr>
              <w:t>online</w:t>
            </w:r>
            <w:r w:rsidRPr="00401E55">
              <w:rPr>
                <w:rFonts w:ascii="Arial" w:eastAsia="Times New Roman" w:hAnsi="Arial" w:cs="Arial"/>
                <w:b/>
                <w:bCs/>
                <w:sz w:val="22"/>
                <w:szCs w:val="22"/>
                <w:lang w:val="en-US" w:eastAsia="en-GB"/>
              </w:rPr>
              <w:t xml:space="preserve"> record access </w:t>
            </w:r>
            <w:r>
              <w:rPr>
                <w:rFonts w:ascii="Arial" w:eastAsia="Times New Roman" w:hAnsi="Arial" w:cs="Arial"/>
                <w:b/>
                <w:bCs/>
                <w:sz w:val="22"/>
                <w:szCs w:val="22"/>
                <w:lang w:val="en-US" w:eastAsia="en-GB"/>
              </w:rPr>
              <w:t>if the risk to the patient is high,</w:t>
            </w:r>
            <w:r w:rsidRPr="003568D8">
              <w:rPr>
                <w:rFonts w:ascii="Arial" w:eastAsia="Times New Roman" w:hAnsi="Arial" w:cs="Arial"/>
                <w:sz w:val="22"/>
                <w:szCs w:val="22"/>
                <w:lang w:val="en-US" w:eastAsia="en-GB"/>
              </w:rPr>
              <w:t xml:space="preserve"> </w:t>
            </w:r>
            <w:r>
              <w:rPr>
                <w:rFonts w:ascii="Arial" w:eastAsia="Times New Roman" w:hAnsi="Arial" w:cs="Arial"/>
                <w:sz w:val="22"/>
                <w:szCs w:val="22"/>
                <w:lang w:val="en-US" w:eastAsia="en-GB"/>
              </w:rPr>
              <w:t>and</w:t>
            </w:r>
            <w:r w:rsidRPr="003568D8">
              <w:rPr>
                <w:rFonts w:ascii="Arial" w:eastAsia="Times New Roman" w:hAnsi="Arial" w:cs="Arial"/>
                <w:sz w:val="22"/>
                <w:szCs w:val="22"/>
                <w:lang w:val="en-US" w:eastAsia="en-GB"/>
              </w:rPr>
              <w:t xml:space="preserve"> </w:t>
            </w:r>
            <w:r>
              <w:rPr>
                <w:rFonts w:ascii="Arial" w:eastAsia="Times New Roman" w:hAnsi="Arial" w:cs="Arial"/>
                <w:sz w:val="22"/>
                <w:szCs w:val="22"/>
                <w:lang w:val="en-US" w:eastAsia="en-GB"/>
              </w:rPr>
              <w:t xml:space="preserve">potentially </w:t>
            </w:r>
            <w:r w:rsidRPr="00401E55">
              <w:rPr>
                <w:rFonts w:ascii="Arial" w:eastAsia="Times New Roman" w:hAnsi="Arial" w:cs="Arial"/>
                <w:sz w:val="22"/>
                <w:szCs w:val="22"/>
                <w:lang w:val="en-US" w:eastAsia="en-GB"/>
              </w:rPr>
              <w:t xml:space="preserve">harmful information harm cannot be </w:t>
            </w:r>
            <w:r>
              <w:rPr>
                <w:rFonts w:ascii="Arial" w:eastAsia="Times New Roman" w:hAnsi="Arial" w:cs="Arial"/>
                <w:sz w:val="22"/>
                <w:szCs w:val="22"/>
                <w:lang w:val="en-US" w:eastAsia="en-GB"/>
              </w:rPr>
              <w:t xml:space="preserve">completely </w:t>
            </w:r>
            <w:r w:rsidRPr="00401E55">
              <w:rPr>
                <w:rFonts w:ascii="Arial" w:eastAsia="Times New Roman" w:hAnsi="Arial" w:cs="Arial"/>
                <w:sz w:val="22"/>
                <w:szCs w:val="22"/>
                <w:lang w:val="en-US" w:eastAsia="en-GB"/>
              </w:rPr>
              <w:t>redacted.</w:t>
            </w:r>
            <w:r w:rsidRPr="00401E55">
              <w:rPr>
                <w:rFonts w:ascii="Arial" w:eastAsia="Times New Roman" w:hAnsi="Arial" w:cs="Arial"/>
                <w:sz w:val="22"/>
                <w:szCs w:val="22"/>
                <w:lang w:eastAsia="en-GB"/>
              </w:rPr>
              <w:t> </w:t>
            </w:r>
          </w:p>
        </w:tc>
        <w:tc>
          <w:tcPr>
            <w:tcW w:w="1134" w:type="dxa"/>
            <w:tcBorders>
              <w:top w:val="single" w:sz="6" w:space="0" w:color="005392"/>
              <w:left w:val="single" w:sz="6" w:space="0" w:color="005392"/>
              <w:bottom w:val="single" w:sz="6" w:space="0" w:color="005392"/>
              <w:right w:val="single" w:sz="24" w:space="0" w:color="005392"/>
            </w:tcBorders>
            <w:shd w:val="clear" w:color="auto" w:fill="E7EAF6"/>
            <w:vAlign w:val="center"/>
            <w:hideMark/>
          </w:tcPr>
          <w:p w14:paraId="47E3EA0A" w14:textId="77777777" w:rsidR="00575047" w:rsidRPr="00401E55" w:rsidRDefault="00575047" w:rsidP="00A16ED4">
            <w:pPr>
              <w:textAlignment w:val="baseline"/>
              <w:rPr>
                <w:rFonts w:ascii="Segoe UI" w:eastAsia="Times New Roman" w:hAnsi="Segoe UI" w:cs="Segoe UI"/>
                <w:sz w:val="18"/>
                <w:szCs w:val="18"/>
                <w:lang w:eastAsia="en-GB"/>
              </w:rPr>
            </w:pPr>
            <w:r w:rsidRPr="00401E55">
              <w:rPr>
                <w:rFonts w:ascii="Arial" w:eastAsia="Times New Roman" w:hAnsi="Arial" w:cs="Arial"/>
                <w:sz w:val="22"/>
                <w:szCs w:val="22"/>
                <w:lang w:eastAsia="en-GB"/>
              </w:rPr>
              <w:t> </w:t>
            </w:r>
          </w:p>
        </w:tc>
      </w:tr>
      <w:tr w:rsidR="00575047" w:rsidRPr="00401E55" w14:paraId="4DF46643" w14:textId="77777777" w:rsidTr="0BDB78FE">
        <w:trPr>
          <w:trHeight w:val="915"/>
          <w:jc w:val="center"/>
        </w:trPr>
        <w:tc>
          <w:tcPr>
            <w:tcW w:w="720" w:type="dxa"/>
            <w:tcBorders>
              <w:top w:val="single" w:sz="6" w:space="0" w:color="005392"/>
              <w:left w:val="single" w:sz="24" w:space="0" w:color="005392"/>
              <w:bottom w:val="single" w:sz="24" w:space="0" w:color="005392"/>
              <w:right w:val="single" w:sz="6" w:space="0" w:color="005392"/>
            </w:tcBorders>
            <w:shd w:val="clear" w:color="auto" w:fill="CDD4E9"/>
            <w:tcMar>
              <w:left w:w="170" w:type="dxa"/>
              <w:right w:w="170" w:type="dxa"/>
            </w:tcMar>
            <w:vAlign w:val="center"/>
            <w:hideMark/>
          </w:tcPr>
          <w:p w14:paraId="5BA1E9BE" w14:textId="77777777" w:rsidR="00575047" w:rsidRPr="00401E55" w:rsidRDefault="00575047" w:rsidP="00A16ED4">
            <w:pPr>
              <w:textAlignment w:val="baseline"/>
              <w:rPr>
                <w:rFonts w:ascii="Segoe UI" w:eastAsia="Times New Roman" w:hAnsi="Segoe UI" w:cs="Segoe UI"/>
                <w:sz w:val="18"/>
                <w:szCs w:val="18"/>
                <w:lang w:eastAsia="en-GB"/>
              </w:rPr>
            </w:pPr>
            <w:r w:rsidRPr="00401E55">
              <w:rPr>
                <w:rFonts w:ascii="Arial" w:eastAsia="Times New Roman" w:hAnsi="Arial" w:cs="Arial"/>
                <w:sz w:val="22"/>
                <w:szCs w:val="22"/>
                <w:lang w:val="en-US" w:eastAsia="en-GB"/>
              </w:rPr>
              <w:t>12</w:t>
            </w:r>
          </w:p>
        </w:tc>
        <w:tc>
          <w:tcPr>
            <w:tcW w:w="7404" w:type="dxa"/>
            <w:tcBorders>
              <w:top w:val="single" w:sz="6" w:space="0" w:color="005392"/>
              <w:left w:val="single" w:sz="6" w:space="0" w:color="005392"/>
              <w:bottom w:val="single" w:sz="24" w:space="0" w:color="005392"/>
              <w:right w:val="single" w:sz="6" w:space="0" w:color="005392"/>
            </w:tcBorders>
            <w:shd w:val="clear" w:color="auto" w:fill="CDD4E9"/>
            <w:tcMar>
              <w:left w:w="170" w:type="dxa"/>
              <w:right w:w="170" w:type="dxa"/>
            </w:tcMar>
            <w:vAlign w:val="center"/>
            <w:hideMark/>
          </w:tcPr>
          <w:p w14:paraId="6D90F3E4" w14:textId="77777777" w:rsidR="00575047" w:rsidRPr="00401E55" w:rsidRDefault="00575047" w:rsidP="00A16ED4">
            <w:pPr>
              <w:textAlignment w:val="baseline"/>
              <w:rPr>
                <w:rFonts w:ascii="Segoe UI" w:eastAsia="Times New Roman" w:hAnsi="Segoe UI" w:cs="Segoe UI"/>
                <w:sz w:val="18"/>
                <w:szCs w:val="18"/>
                <w:lang w:eastAsia="en-GB"/>
              </w:rPr>
            </w:pPr>
            <w:r w:rsidRPr="00401E55">
              <w:rPr>
                <w:rFonts w:ascii="Arial" w:eastAsia="Times New Roman" w:hAnsi="Arial" w:cs="Arial"/>
                <w:b/>
                <w:bCs/>
                <w:sz w:val="22"/>
                <w:szCs w:val="22"/>
                <w:lang w:val="en-US" w:eastAsia="en-GB"/>
              </w:rPr>
              <w:t xml:space="preserve">New patient </w:t>
            </w:r>
            <w:r w:rsidRPr="00401E55">
              <w:rPr>
                <w:rFonts w:ascii="Arial" w:eastAsia="Times New Roman" w:hAnsi="Arial" w:cs="Arial"/>
                <w:sz w:val="22"/>
                <w:szCs w:val="22"/>
                <w:lang w:val="en-US" w:eastAsia="en-GB"/>
              </w:rPr>
              <w:t>registration is an opportunity to ensure patients know how to keep their record access secure and to check if they are at risk of coercion to share their record.</w:t>
            </w:r>
            <w:r w:rsidRPr="00401E55">
              <w:rPr>
                <w:rFonts w:ascii="Arial" w:eastAsia="Times New Roman" w:hAnsi="Arial" w:cs="Arial"/>
                <w:sz w:val="22"/>
                <w:szCs w:val="22"/>
                <w:lang w:eastAsia="en-GB"/>
              </w:rPr>
              <w:t> </w:t>
            </w:r>
          </w:p>
        </w:tc>
        <w:tc>
          <w:tcPr>
            <w:tcW w:w="1134" w:type="dxa"/>
            <w:tcBorders>
              <w:top w:val="single" w:sz="6" w:space="0" w:color="005392"/>
              <w:left w:val="single" w:sz="6" w:space="0" w:color="005392"/>
              <w:bottom w:val="single" w:sz="24" w:space="0" w:color="005392"/>
              <w:right w:val="single" w:sz="24" w:space="0" w:color="005392"/>
            </w:tcBorders>
            <w:shd w:val="clear" w:color="auto" w:fill="CDD4E9"/>
            <w:vAlign w:val="center"/>
            <w:hideMark/>
          </w:tcPr>
          <w:p w14:paraId="6CE951CF" w14:textId="77777777" w:rsidR="00575047" w:rsidRPr="00401E55" w:rsidRDefault="00575047" w:rsidP="00A16ED4">
            <w:pPr>
              <w:textAlignment w:val="baseline"/>
              <w:rPr>
                <w:rFonts w:ascii="Segoe UI" w:eastAsia="Times New Roman" w:hAnsi="Segoe UI" w:cs="Segoe UI"/>
                <w:sz w:val="18"/>
                <w:szCs w:val="18"/>
                <w:lang w:eastAsia="en-GB"/>
              </w:rPr>
            </w:pPr>
            <w:r w:rsidRPr="00401E55">
              <w:rPr>
                <w:rFonts w:eastAsia="Times New Roman"/>
                <w:lang w:eastAsia="en-GB"/>
              </w:rPr>
              <w:t> </w:t>
            </w:r>
          </w:p>
        </w:tc>
      </w:tr>
    </w:tbl>
    <w:p w14:paraId="7D7E1A1E" w14:textId="77777777" w:rsidR="001A2A38" w:rsidRPr="002453DA" w:rsidRDefault="001A2A38" w:rsidP="00E6703C">
      <w:pPr>
        <w:pStyle w:val="Default"/>
        <w:spacing w:before="120"/>
        <w:rPr>
          <w:rFonts w:ascii="Arial" w:hAnsi="Arial" w:cs="Arial"/>
          <w:color w:val="00B050"/>
        </w:rPr>
      </w:pPr>
    </w:p>
    <w:sectPr w:rsidR="001A2A38" w:rsidRPr="002453DA">
      <w:footerReference w:type="even" r:id="rId12"/>
      <w:footerReference w:type="default" r:id="rId1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1CA94" w14:textId="77777777" w:rsidR="001D6B7D" w:rsidRDefault="001D6B7D">
      <w:r>
        <w:separator/>
      </w:r>
    </w:p>
  </w:endnote>
  <w:endnote w:type="continuationSeparator" w:id="0">
    <w:p w14:paraId="40F6E652" w14:textId="77777777" w:rsidR="001D6B7D" w:rsidRDefault="001D6B7D">
      <w:r>
        <w:continuationSeparator/>
      </w:r>
    </w:p>
  </w:endnote>
  <w:endnote w:type="continuationNotice" w:id="1">
    <w:p w14:paraId="107D920C" w14:textId="77777777" w:rsidR="001D6B7D" w:rsidRDefault="001D6B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8BED" w14:textId="3FFDE7E4" w:rsidR="00A43F24" w:rsidRDefault="00A43F24" w:rsidP="00EE1C7C">
    <w:pPr>
      <w:pStyle w:val="Footer"/>
      <w:framePr w:wrap="none" w:vAnchor="text" w:hAnchor="margin" w:y="1"/>
      <w:rPr>
        <w:rStyle w:val="PageNumber"/>
      </w:rPr>
    </w:pPr>
    <w:r w:rsidRPr="19D67494">
      <w:rPr>
        <w:rStyle w:val="PageNumber"/>
      </w:rPr>
      <w:fldChar w:fldCharType="begin"/>
    </w:r>
    <w:r w:rsidRPr="19D67494">
      <w:rPr>
        <w:rStyle w:val="PageNumber"/>
      </w:rPr>
      <w:instrText xml:space="preserve"> PAGE </w:instrText>
    </w:r>
    <w:r w:rsidRPr="19D67494">
      <w:rPr>
        <w:rStyle w:val="PageNumber"/>
      </w:rPr>
      <w:fldChar w:fldCharType="separate"/>
    </w:r>
    <w:r w:rsidR="00DD0BCC">
      <w:rPr>
        <w:rStyle w:val="PageNumber"/>
        <w:noProof/>
      </w:rPr>
      <w:t>1</w:t>
    </w:r>
    <w:r w:rsidRPr="19D67494">
      <w:rPr>
        <w:rStyle w:val="PageNumber"/>
      </w:rPr>
      <w:fldChar w:fldCharType="end"/>
    </w:r>
  </w:p>
  <w:p w14:paraId="523B40E6" w14:textId="77777777" w:rsidR="00A43F24" w:rsidRDefault="00A43F24" w:rsidP="00A43F2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1477990220"/>
      <w:docPartObj>
        <w:docPartGallery w:val="Page Numbers (Bottom of Page)"/>
        <w:docPartUnique/>
      </w:docPartObj>
    </w:sdtPr>
    <w:sdtContent>
      <w:p w14:paraId="50931D71" w14:textId="6DA98325" w:rsidR="00A43F24" w:rsidRPr="00647DF6" w:rsidRDefault="00A43F24" w:rsidP="00EE1C7C">
        <w:pPr>
          <w:pStyle w:val="Footer"/>
          <w:framePr w:wrap="none" w:vAnchor="text" w:hAnchor="margin" w:y="1"/>
          <w:rPr>
            <w:rStyle w:val="PageNumber"/>
            <w:rFonts w:ascii="Arial" w:hAnsi="Arial" w:cs="Arial"/>
            <w:sz w:val="20"/>
            <w:szCs w:val="20"/>
          </w:rPr>
        </w:pPr>
        <w:r w:rsidRPr="00647DF6">
          <w:rPr>
            <w:rStyle w:val="PageNumber"/>
            <w:rFonts w:ascii="Arial" w:hAnsi="Arial" w:cs="Arial"/>
            <w:sz w:val="20"/>
            <w:szCs w:val="20"/>
          </w:rPr>
          <w:fldChar w:fldCharType="begin"/>
        </w:r>
        <w:r w:rsidRPr="00647DF6">
          <w:rPr>
            <w:rStyle w:val="PageNumber"/>
            <w:rFonts w:ascii="Arial" w:hAnsi="Arial" w:cs="Arial"/>
            <w:sz w:val="20"/>
            <w:szCs w:val="20"/>
          </w:rPr>
          <w:instrText xml:space="preserve"> PAGE </w:instrText>
        </w:r>
        <w:r w:rsidRPr="00647DF6">
          <w:rPr>
            <w:rStyle w:val="PageNumber"/>
            <w:rFonts w:ascii="Arial" w:hAnsi="Arial" w:cs="Arial"/>
            <w:sz w:val="20"/>
            <w:szCs w:val="20"/>
          </w:rPr>
          <w:fldChar w:fldCharType="separate"/>
        </w:r>
        <w:r w:rsidR="19D67494" w:rsidRPr="00647DF6">
          <w:rPr>
            <w:rStyle w:val="PageNumber"/>
            <w:rFonts w:ascii="Arial" w:hAnsi="Arial" w:cs="Arial"/>
            <w:noProof/>
            <w:sz w:val="20"/>
            <w:szCs w:val="20"/>
          </w:rPr>
          <w:t>4</w:t>
        </w:r>
        <w:r w:rsidRPr="00647DF6">
          <w:rPr>
            <w:rStyle w:val="PageNumber"/>
            <w:rFonts w:ascii="Arial" w:hAnsi="Arial" w:cs="Arial"/>
            <w:sz w:val="20"/>
            <w:szCs w:val="20"/>
          </w:rPr>
          <w:fldChar w:fldCharType="end"/>
        </w:r>
      </w:p>
    </w:sdtContent>
  </w:sdt>
  <w:p w14:paraId="5D457192" w14:textId="7D772D99" w:rsidR="00C67054" w:rsidRDefault="00A43F24" w:rsidP="00A43F24">
    <w:pPr>
      <w:pStyle w:val="HeaderFooterA"/>
      <w:tabs>
        <w:tab w:val="clear" w:pos="9020"/>
        <w:tab w:val="right" w:pos="9612"/>
      </w:tabs>
      <w:ind w:firstLine="360"/>
    </w:pPr>
    <w:r>
      <w:rPr>
        <w:rFonts w:ascii="Arial" w:hAnsi="Arial"/>
        <w:sz w:val="20"/>
        <w:szCs w:val="20"/>
      </w:rPr>
      <w:tab/>
    </w:r>
    <w:r w:rsidR="00DD0BCC">
      <w:rPr>
        <w:rFonts w:ascii="Arial" w:hAnsi="Arial"/>
        <w:sz w:val="20"/>
        <w:szCs w:val="20"/>
      </w:rPr>
      <w:t>Working with automatic record access</w:t>
    </w:r>
    <w:r w:rsidR="00647DF6">
      <w:rPr>
        <w:rFonts w:ascii="Arial" w:hAnsi="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759F4" w14:textId="77777777" w:rsidR="001D6B7D" w:rsidRDefault="001D6B7D">
      <w:r>
        <w:separator/>
      </w:r>
    </w:p>
  </w:footnote>
  <w:footnote w:type="continuationSeparator" w:id="0">
    <w:p w14:paraId="342395E8" w14:textId="77777777" w:rsidR="001D6B7D" w:rsidRDefault="001D6B7D">
      <w:r>
        <w:continuationSeparator/>
      </w:r>
    </w:p>
  </w:footnote>
  <w:footnote w:type="continuationNotice" w:id="1">
    <w:p w14:paraId="6BB4B197" w14:textId="77777777" w:rsidR="001D6B7D" w:rsidRDefault="001D6B7D"/>
  </w:footnote>
</w:footnotes>
</file>

<file path=word/intelligence.xml><?xml version="1.0" encoding="utf-8"?>
<int:Intelligence xmlns:int="http://schemas.microsoft.com/office/intelligence/2019/intelligence">
  <int:IntelligenceSettings/>
  <int:Manifest>
    <int:ParagraphRange paragraphId="1561642763" textId="1771925869" start="0" length="8" invalidationStart="0" invalidationLength="8" id="m9x8PTTN"/>
    <int:WordHash hashCode="QgmNU58P0unWdN" id="bNa9S0C6"/>
    <int:WordHash hashCode="D2dJCLY0L88qmE" id="dGL3xPj3"/>
  </int:Manifest>
  <int:Observations>
    <int:Content id="m9x8PTTN">
      <int:Rejection type="LegacyProofing"/>
    </int:Content>
    <int:Content id="bNa9S0C6">
      <int:Rejection type="LegacyProofing"/>
    </int:Content>
    <int:Content id="dGL3xPj3">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8B8"/>
    <w:multiLevelType w:val="hybridMultilevel"/>
    <w:tmpl w:val="2F0A17E4"/>
    <w:lvl w:ilvl="0" w:tplc="44642ABE">
      <w:start w:val="1"/>
      <w:numFmt w:val="decimal"/>
      <w:lvlText w:val="%1."/>
      <w:lvlJc w:val="left"/>
      <w:pPr>
        <w:ind w:left="720" w:hanging="360"/>
      </w:pPr>
      <w:rPr>
        <w:rFonts w:eastAsia="Arial Unicode M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275A85"/>
    <w:multiLevelType w:val="multilevel"/>
    <w:tmpl w:val="AB16EC3A"/>
    <w:styleLink w:val="CurrentList9"/>
    <w:lvl w:ilvl="0">
      <w:start w:val="1"/>
      <w:numFmt w:val="decimal"/>
      <w:lvlText w:val="%1."/>
      <w:lvlJc w:val="left"/>
      <w:pPr>
        <w:ind w:left="720" w:hanging="360"/>
      </w:pPr>
      <w:rPr>
        <w:rFonts w:eastAsia="Arial Unicode M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307BA3"/>
    <w:multiLevelType w:val="multilevel"/>
    <w:tmpl w:val="F8E88856"/>
    <w:styleLink w:val="CurrentList4"/>
    <w:lvl w:ilvl="0">
      <w:start w:val="1"/>
      <w:numFmt w:val="decimal"/>
      <w:lvlText w:val="%1."/>
      <w:lvlJc w:val="left"/>
      <w:pPr>
        <w:ind w:left="720" w:hanging="360"/>
      </w:pPr>
      <w:rPr>
        <w:rFonts w:eastAsia="Times New Roman" w:cs="Times New Roman"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102716"/>
    <w:multiLevelType w:val="hybridMultilevel"/>
    <w:tmpl w:val="DBCCBB20"/>
    <w:lvl w:ilvl="0" w:tplc="6BE4936C">
      <w:start w:val="1"/>
      <w:numFmt w:val="decimal"/>
      <w:lvlText w:val="%1."/>
      <w:lvlJc w:val="left"/>
      <w:pPr>
        <w:ind w:left="360" w:hanging="360"/>
      </w:pPr>
      <w:rPr>
        <w:rFonts w:ascii="Lato" w:hAnsi="Lato" w:hint="default"/>
        <w:b w:val="0"/>
        <w:i w:val="0"/>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1465E9"/>
    <w:multiLevelType w:val="multilevel"/>
    <w:tmpl w:val="D46E324E"/>
    <w:styleLink w:val="CurrentList7"/>
    <w:lvl w:ilvl="0">
      <w:start w:val="1"/>
      <w:numFmt w:val="decimal"/>
      <w:lvlText w:val="%1."/>
      <w:lvlJc w:val="left"/>
      <w:pPr>
        <w:ind w:left="720" w:hanging="360"/>
      </w:pPr>
      <w:rPr>
        <w:rFonts w:eastAsia="Arial Unicode M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262F94"/>
    <w:multiLevelType w:val="hybridMultilevel"/>
    <w:tmpl w:val="5226CB42"/>
    <w:lvl w:ilvl="0" w:tplc="6D34E518">
      <w:start w:val="1"/>
      <w:numFmt w:val="decimal"/>
      <w:lvlText w:val="%1."/>
      <w:lvlJc w:val="left"/>
      <w:pPr>
        <w:ind w:left="720" w:hanging="360"/>
      </w:pPr>
      <w:rPr>
        <w:rFonts w:eastAsia="Times New Roman" w:cs="Times New Roman"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628B1"/>
    <w:multiLevelType w:val="hybridMultilevel"/>
    <w:tmpl w:val="7C542132"/>
    <w:lvl w:ilvl="0" w:tplc="4BFC5A0E">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27994"/>
    <w:multiLevelType w:val="multilevel"/>
    <w:tmpl w:val="C7F8F0D6"/>
    <w:styleLink w:val="CurrentList11"/>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344A31"/>
    <w:multiLevelType w:val="hybridMultilevel"/>
    <w:tmpl w:val="54408310"/>
    <w:lvl w:ilvl="0" w:tplc="D162598A">
      <w:start w:val="1"/>
      <w:numFmt w:val="decimal"/>
      <w:lvlText w:val="%1."/>
      <w:lvlJc w:val="left"/>
      <w:pPr>
        <w:ind w:left="720" w:hanging="360"/>
      </w:pPr>
      <w:rPr>
        <w:rFonts w:ascii="Arial" w:hAnsi="Arial" w:hint="default"/>
        <w:b w:val="0"/>
        <w:i w:val="0"/>
        <w:sz w:val="22"/>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D26675"/>
    <w:multiLevelType w:val="multilevel"/>
    <w:tmpl w:val="AB16EC3A"/>
    <w:styleLink w:val="CurrentList10"/>
    <w:lvl w:ilvl="0">
      <w:start w:val="1"/>
      <w:numFmt w:val="decimal"/>
      <w:lvlText w:val="%1."/>
      <w:lvlJc w:val="left"/>
      <w:pPr>
        <w:ind w:left="720" w:hanging="360"/>
      </w:pPr>
      <w:rPr>
        <w:rFonts w:eastAsia="Arial Unicode M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D15503"/>
    <w:multiLevelType w:val="hybridMultilevel"/>
    <w:tmpl w:val="486CD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9A1DD8"/>
    <w:multiLevelType w:val="multilevel"/>
    <w:tmpl w:val="7214D7AA"/>
    <w:styleLink w:val="CurrentList5"/>
    <w:lvl w:ilvl="0">
      <w:start w:val="1"/>
      <w:numFmt w:val="decimal"/>
      <w:lvlText w:val="%1."/>
      <w:lvlJc w:val="left"/>
      <w:pPr>
        <w:ind w:left="720" w:hanging="360"/>
      </w:pPr>
      <w:rPr>
        <w:rFonts w:eastAsia="Times New Roman" w:cs="Times New Roman"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F34993"/>
    <w:multiLevelType w:val="hybridMultilevel"/>
    <w:tmpl w:val="BB7ABF14"/>
    <w:lvl w:ilvl="0" w:tplc="04090017">
      <w:start w:val="1"/>
      <w:numFmt w:val="lowerLetter"/>
      <w:lvlText w:val="%1)"/>
      <w:lvlJc w:val="left"/>
      <w:pPr>
        <w:ind w:left="72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D522C6F"/>
    <w:multiLevelType w:val="hybridMultilevel"/>
    <w:tmpl w:val="C5DE883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366C0A"/>
    <w:multiLevelType w:val="multilevel"/>
    <w:tmpl w:val="AB16EC3A"/>
    <w:styleLink w:val="CurrentList8"/>
    <w:lvl w:ilvl="0">
      <w:start w:val="1"/>
      <w:numFmt w:val="decimal"/>
      <w:lvlText w:val="%1."/>
      <w:lvlJc w:val="left"/>
      <w:pPr>
        <w:ind w:left="720" w:hanging="360"/>
      </w:pPr>
      <w:rPr>
        <w:rFonts w:eastAsia="Arial Unicode M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E575EBF"/>
    <w:multiLevelType w:val="multilevel"/>
    <w:tmpl w:val="1D546584"/>
    <w:styleLink w:val="CurrentList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F651AC2"/>
    <w:multiLevelType w:val="multilevel"/>
    <w:tmpl w:val="0B0065AA"/>
    <w:styleLink w:val="CurrentList12"/>
    <w:lvl w:ilvl="0">
      <w:start w:val="1"/>
      <w:numFmt w:val="decimal"/>
      <w:lvlText w:val="%1."/>
      <w:lvlJc w:val="left"/>
      <w:pPr>
        <w:ind w:left="720" w:hanging="360"/>
      </w:pPr>
      <w:rPr>
        <w:rFonts w:eastAsia="Arial Unicode M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FF34F4"/>
    <w:multiLevelType w:val="hybridMultilevel"/>
    <w:tmpl w:val="761ED3E2"/>
    <w:lvl w:ilvl="0" w:tplc="13AC254C">
      <w:start w:val="1"/>
      <w:numFmt w:val="bullet"/>
      <w:lvlText w:val="•"/>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176A164">
      <w:start w:val="1"/>
      <w:numFmt w:val="bullet"/>
      <w:lvlText w:val="•"/>
      <w:lvlJc w:val="left"/>
      <w:pPr>
        <w:ind w:left="3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FD0E6C8">
      <w:start w:val="1"/>
      <w:numFmt w:val="bullet"/>
      <w:lvlText w:val="•"/>
      <w:lvlJc w:val="left"/>
      <w:pPr>
        <w:ind w:left="5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A6ED52E">
      <w:start w:val="1"/>
      <w:numFmt w:val="bullet"/>
      <w:lvlText w:val="•"/>
      <w:lvlJc w:val="left"/>
      <w:pPr>
        <w:ind w:left="7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4A0C840">
      <w:start w:val="1"/>
      <w:numFmt w:val="bullet"/>
      <w:lvlText w:val="•"/>
      <w:lvlJc w:val="left"/>
      <w:pPr>
        <w:ind w:left="91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2488BCA">
      <w:start w:val="1"/>
      <w:numFmt w:val="bullet"/>
      <w:lvlText w:val="•"/>
      <w:lvlJc w:val="left"/>
      <w:pPr>
        <w:ind w:left="109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E2ADEBA">
      <w:start w:val="1"/>
      <w:numFmt w:val="bullet"/>
      <w:lvlText w:val="•"/>
      <w:lvlJc w:val="left"/>
      <w:pPr>
        <w:ind w:left="12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9C64BA2">
      <w:start w:val="1"/>
      <w:numFmt w:val="bullet"/>
      <w:lvlText w:val="•"/>
      <w:lvlJc w:val="left"/>
      <w:pPr>
        <w:ind w:left="14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9D08F1E">
      <w:start w:val="1"/>
      <w:numFmt w:val="bullet"/>
      <w:lvlText w:val="•"/>
      <w:lvlJc w:val="left"/>
      <w:pPr>
        <w:ind w:left="16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9067196"/>
    <w:multiLevelType w:val="hybridMultilevel"/>
    <w:tmpl w:val="CFCE9282"/>
    <w:lvl w:ilvl="0" w:tplc="4BFC5A0E">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5C60BC"/>
    <w:multiLevelType w:val="multilevel"/>
    <w:tmpl w:val="F1222724"/>
    <w:styleLink w:val="CurrentList6"/>
    <w:lvl w:ilvl="0">
      <w:start w:val="1"/>
      <w:numFmt w:val="decimal"/>
      <w:lvlText w:val="%1."/>
      <w:lvlJc w:val="left"/>
      <w:pPr>
        <w:ind w:left="720" w:hanging="360"/>
      </w:pPr>
      <w:rPr>
        <w:rFonts w:eastAsia="Times New Roman" w:cs="Times New Roman"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F3C4473"/>
    <w:multiLevelType w:val="hybridMultilevel"/>
    <w:tmpl w:val="3D72950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13B4DA7"/>
    <w:multiLevelType w:val="hybridMultilevel"/>
    <w:tmpl w:val="AB16EC3A"/>
    <w:lvl w:ilvl="0" w:tplc="44642ABE">
      <w:start w:val="1"/>
      <w:numFmt w:val="decimal"/>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7E68F8"/>
    <w:multiLevelType w:val="hybridMultilevel"/>
    <w:tmpl w:val="1D546584"/>
    <w:lvl w:ilvl="0" w:tplc="D21E88FA">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2061ED"/>
    <w:multiLevelType w:val="hybridMultilevel"/>
    <w:tmpl w:val="37C26ED2"/>
    <w:lvl w:ilvl="0" w:tplc="2388683C">
      <w:numFmt w:val="bullet"/>
      <w:lvlText w:val="-"/>
      <w:lvlJc w:val="left"/>
      <w:pPr>
        <w:ind w:left="720" w:hanging="360"/>
      </w:pPr>
      <w:rPr>
        <w:rFonts w:ascii="Helvetica Neue" w:eastAsia="Arial Unicode MS" w:hAnsi="Helvetica Neue"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807CF8"/>
    <w:multiLevelType w:val="hybridMultilevel"/>
    <w:tmpl w:val="0B7845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C374530"/>
    <w:multiLevelType w:val="hybridMultilevel"/>
    <w:tmpl w:val="1ADA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702EB2"/>
    <w:multiLevelType w:val="hybridMultilevel"/>
    <w:tmpl w:val="D46E324E"/>
    <w:lvl w:ilvl="0" w:tplc="FFFFFFFF">
      <w:start w:val="1"/>
      <w:numFmt w:val="decimal"/>
      <w:lvlText w:val="%1."/>
      <w:lvlJc w:val="left"/>
      <w:pPr>
        <w:ind w:left="720" w:hanging="360"/>
      </w:pPr>
      <w:rPr>
        <w:rFonts w:eastAsia="Arial Unicode M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0327D7D"/>
    <w:multiLevelType w:val="multilevel"/>
    <w:tmpl w:val="CA8C188E"/>
    <w:styleLink w:val="CurrentList3"/>
    <w:lvl w:ilvl="0">
      <w:start w:val="1"/>
      <w:numFmt w:val="decimal"/>
      <w:lvlText w:val="%1."/>
      <w:lvlJc w:val="left"/>
      <w:pPr>
        <w:ind w:left="720" w:hanging="360"/>
      </w:pPr>
      <w:rPr>
        <w:rFonts w:eastAsia="Times New Roman" w:cs="Times New Roman"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A1F4920"/>
    <w:multiLevelType w:val="hybridMultilevel"/>
    <w:tmpl w:val="E7B00B70"/>
    <w:lvl w:ilvl="0" w:tplc="4BFC5A0E">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2A84530">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CECB7DA">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EEC9E46">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67C092A">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15C15B2">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25C3B3E">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5F8C056">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D1CB1F8">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A3F0D95"/>
    <w:multiLevelType w:val="hybridMultilevel"/>
    <w:tmpl w:val="5E787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2E5739"/>
    <w:multiLevelType w:val="multilevel"/>
    <w:tmpl w:val="A3323906"/>
    <w:styleLink w:val="CurrentList2"/>
    <w:lvl w:ilvl="0">
      <w:start w:val="1"/>
      <w:numFmt w:val="decimal"/>
      <w:lvlText w:val="%1."/>
      <w:lvlJc w:val="left"/>
      <w:pPr>
        <w:ind w:left="720" w:hanging="360"/>
      </w:pPr>
      <w:rPr>
        <w:rFonts w:eastAsia="Times New Roman" w:cs="Times New Roman"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36347007">
    <w:abstractNumId w:val="17"/>
  </w:num>
  <w:num w:numId="2" w16cid:durableId="1652322613">
    <w:abstractNumId w:val="28"/>
  </w:num>
  <w:num w:numId="3" w16cid:durableId="724766373">
    <w:abstractNumId w:val="5"/>
  </w:num>
  <w:num w:numId="4" w16cid:durableId="183905829">
    <w:abstractNumId w:val="25"/>
  </w:num>
  <w:num w:numId="5" w16cid:durableId="150415716">
    <w:abstractNumId w:val="22"/>
  </w:num>
  <w:num w:numId="6" w16cid:durableId="697589724">
    <w:abstractNumId w:val="20"/>
  </w:num>
  <w:num w:numId="7" w16cid:durableId="1640450207">
    <w:abstractNumId w:val="15"/>
  </w:num>
  <w:num w:numId="8" w16cid:durableId="75370066">
    <w:abstractNumId w:val="30"/>
  </w:num>
  <w:num w:numId="9" w16cid:durableId="238563698">
    <w:abstractNumId w:val="27"/>
  </w:num>
  <w:num w:numId="10" w16cid:durableId="1180001074">
    <w:abstractNumId w:val="2"/>
  </w:num>
  <w:num w:numId="11" w16cid:durableId="1398630396">
    <w:abstractNumId w:val="11"/>
  </w:num>
  <w:num w:numId="12" w16cid:durableId="1617826881">
    <w:abstractNumId w:val="8"/>
  </w:num>
  <w:num w:numId="13" w16cid:durableId="1008092466">
    <w:abstractNumId w:val="19"/>
  </w:num>
  <w:num w:numId="14" w16cid:durableId="1212576252">
    <w:abstractNumId w:val="3"/>
  </w:num>
  <w:num w:numId="15" w16cid:durableId="1456291098">
    <w:abstractNumId w:val="26"/>
  </w:num>
  <w:num w:numId="16" w16cid:durableId="1260412499">
    <w:abstractNumId w:val="4"/>
  </w:num>
  <w:num w:numId="17" w16cid:durableId="719404192">
    <w:abstractNumId w:val="12"/>
  </w:num>
  <w:num w:numId="18" w16cid:durableId="622155756">
    <w:abstractNumId w:val="13"/>
  </w:num>
  <w:num w:numId="19" w16cid:durableId="1629241451">
    <w:abstractNumId w:val="0"/>
  </w:num>
  <w:num w:numId="20" w16cid:durableId="367533241">
    <w:abstractNumId w:val="21"/>
  </w:num>
  <w:num w:numId="21" w16cid:durableId="845632289">
    <w:abstractNumId w:val="14"/>
  </w:num>
  <w:num w:numId="22" w16cid:durableId="554046211">
    <w:abstractNumId w:val="1"/>
  </w:num>
  <w:num w:numId="23" w16cid:durableId="1813596266">
    <w:abstractNumId w:val="9"/>
  </w:num>
  <w:num w:numId="24" w16cid:durableId="404767971">
    <w:abstractNumId w:val="23"/>
  </w:num>
  <w:num w:numId="25" w16cid:durableId="670061074">
    <w:abstractNumId w:val="6"/>
  </w:num>
  <w:num w:numId="26" w16cid:durableId="619265494">
    <w:abstractNumId w:val="18"/>
  </w:num>
  <w:num w:numId="27" w16cid:durableId="2089568305">
    <w:abstractNumId w:val="7"/>
  </w:num>
  <w:num w:numId="28" w16cid:durableId="843521072">
    <w:abstractNumId w:val="16"/>
  </w:num>
  <w:num w:numId="29" w16cid:durableId="1189872071">
    <w:abstractNumId w:val="24"/>
  </w:num>
  <w:num w:numId="30" w16cid:durableId="1473911051">
    <w:abstractNumId w:val="29"/>
  </w:num>
  <w:num w:numId="31" w16cid:durableId="515872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054"/>
    <w:rsid w:val="000216E0"/>
    <w:rsid w:val="0003185A"/>
    <w:rsid w:val="00075ECB"/>
    <w:rsid w:val="000A2FAD"/>
    <w:rsid w:val="000E4C18"/>
    <w:rsid w:val="001854E0"/>
    <w:rsid w:val="001A2A38"/>
    <w:rsid w:val="001C0728"/>
    <w:rsid w:val="001D608F"/>
    <w:rsid w:val="001D6B7D"/>
    <w:rsid w:val="00220CEA"/>
    <w:rsid w:val="00227892"/>
    <w:rsid w:val="00235F56"/>
    <w:rsid w:val="002453DA"/>
    <w:rsid w:val="00251079"/>
    <w:rsid w:val="00292ADC"/>
    <w:rsid w:val="002A5690"/>
    <w:rsid w:val="00300FD1"/>
    <w:rsid w:val="00311F47"/>
    <w:rsid w:val="00347E40"/>
    <w:rsid w:val="0038056D"/>
    <w:rsid w:val="00383A36"/>
    <w:rsid w:val="003875CB"/>
    <w:rsid w:val="003A56CE"/>
    <w:rsid w:val="003D7558"/>
    <w:rsid w:val="003FB4B1"/>
    <w:rsid w:val="00417764"/>
    <w:rsid w:val="00427738"/>
    <w:rsid w:val="0043780A"/>
    <w:rsid w:val="004A38D2"/>
    <w:rsid w:val="004B7C55"/>
    <w:rsid w:val="004C30B1"/>
    <w:rsid w:val="004E0F70"/>
    <w:rsid w:val="0056237F"/>
    <w:rsid w:val="00575047"/>
    <w:rsid w:val="005A2ACD"/>
    <w:rsid w:val="005A479D"/>
    <w:rsid w:val="005B0A4D"/>
    <w:rsid w:val="005F1182"/>
    <w:rsid w:val="005F5798"/>
    <w:rsid w:val="00602AA1"/>
    <w:rsid w:val="00616539"/>
    <w:rsid w:val="006312B0"/>
    <w:rsid w:val="00632949"/>
    <w:rsid w:val="00636471"/>
    <w:rsid w:val="00642622"/>
    <w:rsid w:val="00647DF6"/>
    <w:rsid w:val="0069483B"/>
    <w:rsid w:val="006E63EF"/>
    <w:rsid w:val="00736983"/>
    <w:rsid w:val="0078683F"/>
    <w:rsid w:val="00790B71"/>
    <w:rsid w:val="007E160D"/>
    <w:rsid w:val="00826D5D"/>
    <w:rsid w:val="00826DE3"/>
    <w:rsid w:val="008414E0"/>
    <w:rsid w:val="008458AB"/>
    <w:rsid w:val="00854A18"/>
    <w:rsid w:val="00876BF6"/>
    <w:rsid w:val="008A1877"/>
    <w:rsid w:val="008A2B92"/>
    <w:rsid w:val="008B447D"/>
    <w:rsid w:val="008F2242"/>
    <w:rsid w:val="00907628"/>
    <w:rsid w:val="00911F3D"/>
    <w:rsid w:val="009165BD"/>
    <w:rsid w:val="00922ADC"/>
    <w:rsid w:val="00953CF3"/>
    <w:rsid w:val="00965E4D"/>
    <w:rsid w:val="009A15D5"/>
    <w:rsid w:val="00A1027D"/>
    <w:rsid w:val="00A43F24"/>
    <w:rsid w:val="00A66521"/>
    <w:rsid w:val="00A67973"/>
    <w:rsid w:val="00AC23F9"/>
    <w:rsid w:val="00AE3977"/>
    <w:rsid w:val="00B32709"/>
    <w:rsid w:val="00B33A65"/>
    <w:rsid w:val="00B42D31"/>
    <w:rsid w:val="00B54160"/>
    <w:rsid w:val="00B568F2"/>
    <w:rsid w:val="00B63953"/>
    <w:rsid w:val="00B665D5"/>
    <w:rsid w:val="00B83DEF"/>
    <w:rsid w:val="00BA0436"/>
    <w:rsid w:val="00BA699A"/>
    <w:rsid w:val="00BB2B42"/>
    <w:rsid w:val="00BF49F1"/>
    <w:rsid w:val="00C06A2D"/>
    <w:rsid w:val="00C33816"/>
    <w:rsid w:val="00C360F1"/>
    <w:rsid w:val="00C41096"/>
    <w:rsid w:val="00C64531"/>
    <w:rsid w:val="00C67054"/>
    <w:rsid w:val="00C71D3F"/>
    <w:rsid w:val="00C817C0"/>
    <w:rsid w:val="00C85673"/>
    <w:rsid w:val="00C8648B"/>
    <w:rsid w:val="00CC3096"/>
    <w:rsid w:val="00D1450C"/>
    <w:rsid w:val="00D26246"/>
    <w:rsid w:val="00D45F99"/>
    <w:rsid w:val="00DD0BCC"/>
    <w:rsid w:val="00DE60C1"/>
    <w:rsid w:val="00E4460F"/>
    <w:rsid w:val="00E502D1"/>
    <w:rsid w:val="00E5297A"/>
    <w:rsid w:val="00E6703C"/>
    <w:rsid w:val="00E700A5"/>
    <w:rsid w:val="00E85FEA"/>
    <w:rsid w:val="00E87EB2"/>
    <w:rsid w:val="00E9254E"/>
    <w:rsid w:val="00EA716F"/>
    <w:rsid w:val="00EB0DA5"/>
    <w:rsid w:val="00EB6DA1"/>
    <w:rsid w:val="00ED719C"/>
    <w:rsid w:val="00EE1C7C"/>
    <w:rsid w:val="00F43F72"/>
    <w:rsid w:val="00F6561C"/>
    <w:rsid w:val="00F93F61"/>
    <w:rsid w:val="00FA2CA5"/>
    <w:rsid w:val="00FC4F2E"/>
    <w:rsid w:val="00FC5B34"/>
    <w:rsid w:val="00FE443B"/>
    <w:rsid w:val="00FE7138"/>
    <w:rsid w:val="01204FC6"/>
    <w:rsid w:val="01E37890"/>
    <w:rsid w:val="02594BF4"/>
    <w:rsid w:val="028F0BDB"/>
    <w:rsid w:val="034889BF"/>
    <w:rsid w:val="0383D95F"/>
    <w:rsid w:val="03A98098"/>
    <w:rsid w:val="0546AD75"/>
    <w:rsid w:val="05C5E34F"/>
    <w:rsid w:val="064EB2CD"/>
    <w:rsid w:val="09063FC2"/>
    <w:rsid w:val="09A069D7"/>
    <w:rsid w:val="09B4D418"/>
    <w:rsid w:val="09D59B8E"/>
    <w:rsid w:val="0A50B70A"/>
    <w:rsid w:val="0A8B1CC9"/>
    <w:rsid w:val="0A995472"/>
    <w:rsid w:val="0ADA59EA"/>
    <w:rsid w:val="0AF910F2"/>
    <w:rsid w:val="0B79E355"/>
    <w:rsid w:val="0B8DE0B3"/>
    <w:rsid w:val="0BD21EE4"/>
    <w:rsid w:val="0BDB78FE"/>
    <w:rsid w:val="0D5A2B8A"/>
    <w:rsid w:val="0D8857CC"/>
    <w:rsid w:val="1001AC45"/>
    <w:rsid w:val="10E131DB"/>
    <w:rsid w:val="11114CCA"/>
    <w:rsid w:val="11E0A37A"/>
    <w:rsid w:val="11E3F9DA"/>
    <w:rsid w:val="12F753ED"/>
    <w:rsid w:val="13669B0F"/>
    <w:rsid w:val="139566C3"/>
    <w:rsid w:val="15026B70"/>
    <w:rsid w:val="15E5698C"/>
    <w:rsid w:val="16CB8C1B"/>
    <w:rsid w:val="17171CAE"/>
    <w:rsid w:val="173A4C68"/>
    <w:rsid w:val="175860A7"/>
    <w:rsid w:val="189135DF"/>
    <w:rsid w:val="196952B9"/>
    <w:rsid w:val="19D43A72"/>
    <w:rsid w:val="19D67494"/>
    <w:rsid w:val="1A4FFEFA"/>
    <w:rsid w:val="1BAA269B"/>
    <w:rsid w:val="1C328F98"/>
    <w:rsid w:val="1D004995"/>
    <w:rsid w:val="1DC1AE11"/>
    <w:rsid w:val="1E245A36"/>
    <w:rsid w:val="1E2784A3"/>
    <w:rsid w:val="1EF9A035"/>
    <w:rsid w:val="2097EF68"/>
    <w:rsid w:val="209A35F3"/>
    <w:rsid w:val="218796BC"/>
    <w:rsid w:val="23447B56"/>
    <w:rsid w:val="255907A8"/>
    <w:rsid w:val="25B358B7"/>
    <w:rsid w:val="274F67FA"/>
    <w:rsid w:val="27BDC5E5"/>
    <w:rsid w:val="2817EC79"/>
    <w:rsid w:val="281FA633"/>
    <w:rsid w:val="28341074"/>
    <w:rsid w:val="28714CAE"/>
    <w:rsid w:val="292ACA92"/>
    <w:rsid w:val="29F91FB1"/>
    <w:rsid w:val="2A2C88E8"/>
    <w:rsid w:val="2BC85949"/>
    <w:rsid w:val="2C1FFD0A"/>
    <w:rsid w:val="2C294984"/>
    <w:rsid w:val="2CD2353F"/>
    <w:rsid w:val="2EBA2B46"/>
    <w:rsid w:val="3075B188"/>
    <w:rsid w:val="30A37858"/>
    <w:rsid w:val="30FC3FD6"/>
    <w:rsid w:val="3164A82B"/>
    <w:rsid w:val="319C208E"/>
    <w:rsid w:val="3280E5A9"/>
    <w:rsid w:val="32D1ACD8"/>
    <w:rsid w:val="33602DCB"/>
    <w:rsid w:val="338D9C69"/>
    <w:rsid w:val="34561BCD"/>
    <w:rsid w:val="3523476B"/>
    <w:rsid w:val="354FCFB6"/>
    <w:rsid w:val="35D7D5E6"/>
    <w:rsid w:val="36133B28"/>
    <w:rsid w:val="367767B5"/>
    <w:rsid w:val="36EBA017"/>
    <w:rsid w:val="37160A1D"/>
    <w:rsid w:val="39D987E4"/>
    <w:rsid w:val="39D9DA23"/>
    <w:rsid w:val="3A1DF967"/>
    <w:rsid w:val="3A414576"/>
    <w:rsid w:val="3A82340B"/>
    <w:rsid w:val="3AC165B8"/>
    <w:rsid w:val="3B5A962F"/>
    <w:rsid w:val="3B6BC73A"/>
    <w:rsid w:val="3D54F0A5"/>
    <w:rsid w:val="3E5F1375"/>
    <w:rsid w:val="413E533F"/>
    <w:rsid w:val="429D3091"/>
    <w:rsid w:val="44698EC6"/>
    <w:rsid w:val="448C621A"/>
    <w:rsid w:val="4590D683"/>
    <w:rsid w:val="461579F1"/>
    <w:rsid w:val="46AF73B6"/>
    <w:rsid w:val="470FF4E3"/>
    <w:rsid w:val="4730CB2C"/>
    <w:rsid w:val="47AC7AAE"/>
    <w:rsid w:val="48F81DE8"/>
    <w:rsid w:val="4AA176A7"/>
    <w:rsid w:val="4B1335EB"/>
    <w:rsid w:val="4B2C403D"/>
    <w:rsid w:val="4C33C134"/>
    <w:rsid w:val="4CFE127A"/>
    <w:rsid w:val="4DD91769"/>
    <w:rsid w:val="4EDD1EBD"/>
    <w:rsid w:val="4F299646"/>
    <w:rsid w:val="4F74E7CA"/>
    <w:rsid w:val="4FE6A70E"/>
    <w:rsid w:val="512AF9B7"/>
    <w:rsid w:val="5262B77A"/>
    <w:rsid w:val="535C90B9"/>
    <w:rsid w:val="542618B1"/>
    <w:rsid w:val="560B4884"/>
    <w:rsid w:val="5628D8A6"/>
    <w:rsid w:val="564541DD"/>
    <w:rsid w:val="566766CA"/>
    <w:rsid w:val="567E0B3F"/>
    <w:rsid w:val="57A91B8B"/>
    <w:rsid w:val="58569B0F"/>
    <w:rsid w:val="58745B74"/>
    <w:rsid w:val="5AD30163"/>
    <w:rsid w:val="5B1DC453"/>
    <w:rsid w:val="5BAB6A9D"/>
    <w:rsid w:val="5C566B3F"/>
    <w:rsid w:val="5DF728B9"/>
    <w:rsid w:val="5F0A06D2"/>
    <w:rsid w:val="60A5D733"/>
    <w:rsid w:val="60EDCB44"/>
    <w:rsid w:val="61886D11"/>
    <w:rsid w:val="624D9C31"/>
    <w:rsid w:val="62C241FD"/>
    <w:rsid w:val="640FCF7E"/>
    <w:rsid w:val="65561B60"/>
    <w:rsid w:val="65AB9FDF"/>
    <w:rsid w:val="665E6A96"/>
    <w:rsid w:val="67F7D332"/>
    <w:rsid w:val="6A7A09C3"/>
    <w:rsid w:val="6B54D757"/>
    <w:rsid w:val="6C1A1815"/>
    <w:rsid w:val="6C97C1EF"/>
    <w:rsid w:val="6C9E540C"/>
    <w:rsid w:val="6CADA506"/>
    <w:rsid w:val="6F2B5F77"/>
    <w:rsid w:val="714CC0BA"/>
    <w:rsid w:val="71AFBDF0"/>
    <w:rsid w:val="72305859"/>
    <w:rsid w:val="7290E4D4"/>
    <w:rsid w:val="72A81DDD"/>
    <w:rsid w:val="73CC679F"/>
    <w:rsid w:val="758F57E3"/>
    <w:rsid w:val="75C9B12F"/>
    <w:rsid w:val="762857E7"/>
    <w:rsid w:val="765B015C"/>
    <w:rsid w:val="76832F13"/>
    <w:rsid w:val="76B1FAC7"/>
    <w:rsid w:val="78AD8067"/>
    <w:rsid w:val="797F7BAA"/>
    <w:rsid w:val="7A2241E1"/>
    <w:rsid w:val="7B6C438D"/>
    <w:rsid w:val="7D89432E"/>
    <w:rsid w:val="7F26DA80"/>
    <w:rsid w:val="7F576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D9849"/>
  <w15:docId w15:val="{53942C70-7E47-479E-8C5C-A8CF8179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19D67494"/>
    <w:rPr>
      <w:sz w:val="24"/>
      <w:szCs w:val="24"/>
      <w:lang w:eastAsia="en-US"/>
    </w:rPr>
  </w:style>
  <w:style w:type="paragraph" w:styleId="Heading1">
    <w:name w:val="heading 1"/>
    <w:basedOn w:val="Normal"/>
    <w:next w:val="Normal"/>
    <w:link w:val="Heading1Char"/>
    <w:uiPriority w:val="9"/>
    <w:qFormat/>
    <w:rsid w:val="19D67494"/>
    <w:pPr>
      <w:keepNext/>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unhideWhenUsed/>
    <w:qFormat/>
    <w:rsid w:val="19D67494"/>
    <w:pPr>
      <w:keepNext/>
      <w:spacing w:before="40"/>
      <w:outlineLvl w:val="1"/>
    </w:pPr>
    <w:rPr>
      <w:rFonts w:asciiTheme="majorHAnsi" w:eastAsiaTheme="majorEastAsia" w:hAnsiTheme="majorHAnsi" w:cstheme="majorBidi"/>
      <w:color w:val="0079BF" w:themeColor="accent1" w:themeShade="BF"/>
      <w:sz w:val="26"/>
      <w:szCs w:val="26"/>
    </w:rPr>
  </w:style>
  <w:style w:type="paragraph" w:styleId="Heading3">
    <w:name w:val="heading 3"/>
    <w:basedOn w:val="Normal"/>
    <w:next w:val="Normal"/>
    <w:link w:val="Heading3Char"/>
    <w:uiPriority w:val="9"/>
    <w:unhideWhenUsed/>
    <w:qFormat/>
    <w:rsid w:val="19D67494"/>
    <w:pPr>
      <w:keepNext/>
      <w:spacing w:before="40"/>
      <w:outlineLvl w:val="2"/>
    </w:pPr>
    <w:rPr>
      <w:rFonts w:asciiTheme="majorHAnsi" w:eastAsiaTheme="majorEastAsia" w:hAnsiTheme="majorHAnsi" w:cstheme="majorBidi"/>
      <w:color w:val="00507F"/>
    </w:rPr>
  </w:style>
  <w:style w:type="paragraph" w:styleId="Heading4">
    <w:name w:val="heading 4"/>
    <w:basedOn w:val="Normal"/>
    <w:next w:val="Normal"/>
    <w:link w:val="Heading4Char"/>
    <w:uiPriority w:val="9"/>
    <w:unhideWhenUsed/>
    <w:qFormat/>
    <w:rsid w:val="19D67494"/>
    <w:pPr>
      <w:keepNext/>
      <w:spacing w:before="40"/>
      <w:outlineLvl w:val="3"/>
    </w:pPr>
    <w:rPr>
      <w:rFonts w:asciiTheme="majorHAnsi" w:eastAsiaTheme="majorEastAsia" w:hAnsiTheme="majorHAnsi" w:cstheme="majorBidi"/>
      <w:i/>
      <w:iCs/>
      <w:color w:val="0079BF" w:themeColor="accent1" w:themeShade="BF"/>
    </w:rPr>
  </w:style>
  <w:style w:type="paragraph" w:styleId="Heading5">
    <w:name w:val="heading 5"/>
    <w:basedOn w:val="Normal"/>
    <w:next w:val="Normal"/>
    <w:link w:val="Heading5Char"/>
    <w:uiPriority w:val="9"/>
    <w:unhideWhenUsed/>
    <w:qFormat/>
    <w:rsid w:val="19D67494"/>
    <w:pPr>
      <w:keepNext/>
      <w:spacing w:before="40"/>
      <w:outlineLvl w:val="4"/>
    </w:pPr>
    <w:rPr>
      <w:rFonts w:asciiTheme="majorHAnsi" w:eastAsiaTheme="majorEastAsia" w:hAnsiTheme="majorHAnsi" w:cstheme="majorBidi"/>
      <w:color w:val="0079BF" w:themeColor="accent1" w:themeShade="BF"/>
    </w:rPr>
  </w:style>
  <w:style w:type="paragraph" w:styleId="Heading6">
    <w:name w:val="heading 6"/>
    <w:basedOn w:val="Normal"/>
    <w:next w:val="Normal"/>
    <w:link w:val="Heading6Char"/>
    <w:uiPriority w:val="9"/>
    <w:unhideWhenUsed/>
    <w:qFormat/>
    <w:rsid w:val="19D67494"/>
    <w:pPr>
      <w:keepNext/>
      <w:spacing w:before="40"/>
      <w:outlineLvl w:val="5"/>
    </w:pPr>
    <w:rPr>
      <w:rFonts w:asciiTheme="majorHAnsi" w:eastAsiaTheme="majorEastAsia" w:hAnsiTheme="majorHAnsi" w:cstheme="majorBidi"/>
      <w:color w:val="00507F"/>
    </w:rPr>
  </w:style>
  <w:style w:type="paragraph" w:styleId="Heading7">
    <w:name w:val="heading 7"/>
    <w:basedOn w:val="Normal"/>
    <w:next w:val="Normal"/>
    <w:link w:val="Heading7Char"/>
    <w:uiPriority w:val="9"/>
    <w:unhideWhenUsed/>
    <w:qFormat/>
    <w:rsid w:val="19D67494"/>
    <w:pPr>
      <w:keepNext/>
      <w:spacing w:before="40"/>
      <w:outlineLvl w:val="6"/>
    </w:pPr>
    <w:rPr>
      <w:rFonts w:asciiTheme="majorHAnsi" w:eastAsiaTheme="majorEastAsia" w:hAnsiTheme="majorHAnsi" w:cstheme="majorBidi"/>
      <w:i/>
      <w:iCs/>
      <w:color w:val="00507F"/>
    </w:rPr>
  </w:style>
  <w:style w:type="paragraph" w:styleId="Heading8">
    <w:name w:val="heading 8"/>
    <w:basedOn w:val="Normal"/>
    <w:next w:val="Normal"/>
    <w:link w:val="Heading8Char"/>
    <w:uiPriority w:val="9"/>
    <w:unhideWhenUsed/>
    <w:qFormat/>
    <w:rsid w:val="19D67494"/>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19D67494"/>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A">
    <w:name w:val="None A"/>
  </w:style>
  <w:style w:type="paragraph" w:customStyle="1" w:styleId="BodyA">
    <w:name w:val="Body A"/>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BodyB">
    <w:name w:val="Body B"/>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TableStyle2A">
    <w:name w:val="Table Style 2 A"/>
    <w:rPr>
      <w:rFonts w:ascii="Helvetica Neue" w:hAnsi="Helvetica Neue" w:cs="Arial Unicode MS"/>
      <w:color w:val="000000"/>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u w:color="000000"/>
      <w:lang w:val="en-US"/>
    </w:rPr>
  </w:style>
  <w:style w:type="character" w:customStyle="1" w:styleId="Hyperlink1">
    <w:name w:val="Hyperlink.1"/>
    <w:basedOn w:val="None"/>
    <w:rPr>
      <w:rFonts w:ascii="Arial" w:eastAsia="Arial" w:hAnsi="Arial" w:cs="Arial"/>
      <w:outline w:val="0"/>
      <w:color w:val="009051"/>
      <w:sz w:val="22"/>
      <w:szCs w:val="22"/>
      <w:lang w:val="en-US"/>
      <w14:textOutline w14:w="12700" w14:cap="flat" w14:cmpd="sng" w14:algn="ctr">
        <w14:noFill/>
        <w14:prstDash w14:val="solid"/>
        <w14:miter w14:lim="400000"/>
      </w14:textOutline>
    </w:rPr>
  </w:style>
  <w:style w:type="character" w:customStyle="1" w:styleId="Hyperlink2">
    <w:name w:val="Hyperlink.2"/>
    <w:basedOn w:val="None"/>
    <w:rPr>
      <w:rFonts w:ascii="Arial" w:eastAsia="Arial" w:hAnsi="Arial" w:cs="Arial"/>
      <w:outline w:val="0"/>
      <w:color w:val="009051"/>
      <w:sz w:val="22"/>
      <w:szCs w:val="22"/>
      <w:u w:val="single"/>
      <w:lang w:val="en-US"/>
      <w14:textOutline w14:w="12700" w14:cap="flat" w14:cmpd="sng" w14:algn="ctr">
        <w14:noFill/>
        <w14:prstDash w14:val="solid"/>
        <w14:miter w14:lim="400000"/>
      </w14:textOutline>
    </w:rPr>
  </w:style>
  <w:style w:type="character" w:customStyle="1" w:styleId="Hyperlink3">
    <w:name w:val="Hyperlink.3"/>
    <w:basedOn w:val="None"/>
    <w:rPr>
      <w:rFonts w:ascii="Arial" w:eastAsia="Arial" w:hAnsi="Arial" w:cs="Arial"/>
      <w:outline w:val="0"/>
      <w:color w:val="009051"/>
      <w:sz w:val="22"/>
      <w:szCs w:val="22"/>
      <w:u w:val="single" w:color="009051"/>
      <w:lang w:val="en-US"/>
    </w:rPr>
  </w:style>
  <w:style w:type="paragraph" w:styleId="Header">
    <w:name w:val="header"/>
    <w:basedOn w:val="Normal"/>
    <w:link w:val="HeaderChar"/>
    <w:uiPriority w:val="99"/>
    <w:unhideWhenUsed/>
    <w:rsid w:val="19D67494"/>
    <w:pPr>
      <w:tabs>
        <w:tab w:val="center" w:pos="4513"/>
        <w:tab w:val="right" w:pos="9026"/>
      </w:tabs>
    </w:pPr>
  </w:style>
  <w:style w:type="character" w:customStyle="1" w:styleId="HeaderChar">
    <w:name w:val="Header Char"/>
    <w:basedOn w:val="DefaultParagraphFont"/>
    <w:link w:val="Header"/>
    <w:uiPriority w:val="99"/>
    <w:rsid w:val="19D67494"/>
    <w:rPr>
      <w:noProof w:val="0"/>
      <w:sz w:val="24"/>
      <w:szCs w:val="24"/>
      <w:lang w:val="en-GB" w:eastAsia="en-US"/>
    </w:rPr>
  </w:style>
  <w:style w:type="paragraph" w:styleId="Footer">
    <w:name w:val="footer"/>
    <w:basedOn w:val="Normal"/>
    <w:link w:val="FooterChar"/>
    <w:uiPriority w:val="99"/>
    <w:unhideWhenUsed/>
    <w:rsid w:val="19D67494"/>
    <w:pPr>
      <w:tabs>
        <w:tab w:val="center" w:pos="4513"/>
        <w:tab w:val="right" w:pos="9026"/>
      </w:tabs>
    </w:pPr>
  </w:style>
  <w:style w:type="character" w:customStyle="1" w:styleId="FooterChar">
    <w:name w:val="Footer Char"/>
    <w:basedOn w:val="DefaultParagraphFont"/>
    <w:link w:val="Footer"/>
    <w:uiPriority w:val="99"/>
    <w:rsid w:val="19D67494"/>
    <w:rPr>
      <w:noProof w:val="0"/>
      <w:sz w:val="24"/>
      <w:szCs w:val="24"/>
      <w:lang w:val="en-GB" w:eastAsia="en-US"/>
    </w:rPr>
  </w:style>
  <w:style w:type="character" w:styleId="PageNumber">
    <w:name w:val="page number"/>
    <w:basedOn w:val="DefaultParagraphFont"/>
    <w:uiPriority w:val="99"/>
    <w:semiHidden/>
    <w:unhideWhenUsed/>
    <w:rsid w:val="00A43F24"/>
  </w:style>
  <w:style w:type="paragraph" w:styleId="ListParagraph">
    <w:name w:val="List Paragraph"/>
    <w:basedOn w:val="Normal"/>
    <w:uiPriority w:val="34"/>
    <w:qFormat/>
    <w:rsid w:val="19D67494"/>
    <w:pPr>
      <w:ind w:left="720"/>
      <w:contextualSpacing/>
    </w:pPr>
  </w:style>
  <w:style w:type="numbering" w:customStyle="1" w:styleId="CurrentList1">
    <w:name w:val="Current List1"/>
    <w:uiPriority w:val="99"/>
    <w:rsid w:val="005A2ACD"/>
    <w:pPr>
      <w:numPr>
        <w:numId w:val="7"/>
      </w:numPr>
    </w:pPr>
  </w:style>
  <w:style w:type="character" w:styleId="UnresolvedMention">
    <w:name w:val="Unresolved Mention"/>
    <w:basedOn w:val="DefaultParagraphFont"/>
    <w:uiPriority w:val="99"/>
    <w:semiHidden/>
    <w:unhideWhenUsed/>
    <w:rsid w:val="00A66521"/>
    <w:rPr>
      <w:color w:val="605E5C"/>
      <w:shd w:val="clear" w:color="auto" w:fill="E1DFDD"/>
    </w:rPr>
  </w:style>
  <w:style w:type="numbering" w:customStyle="1" w:styleId="CurrentList2">
    <w:name w:val="Current List2"/>
    <w:uiPriority w:val="99"/>
    <w:rsid w:val="00A66521"/>
    <w:pPr>
      <w:numPr>
        <w:numId w:val="8"/>
      </w:numPr>
    </w:pPr>
  </w:style>
  <w:style w:type="numbering" w:customStyle="1" w:styleId="CurrentList3">
    <w:name w:val="Current List3"/>
    <w:uiPriority w:val="99"/>
    <w:rsid w:val="00A66521"/>
    <w:pPr>
      <w:numPr>
        <w:numId w:val="9"/>
      </w:numPr>
    </w:pPr>
  </w:style>
  <w:style w:type="numbering" w:customStyle="1" w:styleId="CurrentList4">
    <w:name w:val="Current List4"/>
    <w:uiPriority w:val="99"/>
    <w:rsid w:val="00A66521"/>
    <w:pPr>
      <w:numPr>
        <w:numId w:val="10"/>
      </w:numPr>
    </w:pPr>
  </w:style>
  <w:style w:type="numbering" w:customStyle="1" w:styleId="CurrentList5">
    <w:name w:val="Current List5"/>
    <w:uiPriority w:val="99"/>
    <w:rsid w:val="00A66521"/>
    <w:pPr>
      <w:numPr>
        <w:numId w:val="11"/>
      </w:numPr>
    </w:pPr>
  </w:style>
  <w:style w:type="paragraph" w:styleId="PlainText">
    <w:name w:val="Plain Text"/>
    <w:basedOn w:val="Normal"/>
    <w:link w:val="PlainTextChar"/>
    <w:uiPriority w:val="99"/>
    <w:semiHidden/>
    <w:unhideWhenUsed/>
    <w:rsid w:val="19D67494"/>
    <w:pPr>
      <w:spacing w:beforeAutospacing="1" w:afterAutospacing="1"/>
    </w:pPr>
    <w:rPr>
      <w:rFonts w:eastAsia="Times New Roman"/>
      <w:lang w:eastAsia="en-GB"/>
    </w:rPr>
  </w:style>
  <w:style w:type="character" w:customStyle="1" w:styleId="PlainTextChar">
    <w:name w:val="Plain Text Char"/>
    <w:basedOn w:val="DefaultParagraphFont"/>
    <w:link w:val="PlainText"/>
    <w:uiPriority w:val="99"/>
    <w:semiHidden/>
    <w:rsid w:val="19D67494"/>
    <w:rPr>
      <w:rFonts w:ascii="Times New Roman" w:eastAsia="Times New Roman" w:hAnsi="Times New Roman" w:cs="Times New Roman"/>
      <w:noProof w:val="0"/>
      <w:sz w:val="24"/>
      <w:szCs w:val="24"/>
      <w:lang w:val="en-GB"/>
    </w:rPr>
  </w:style>
  <w:style w:type="character" w:customStyle="1" w:styleId="apple-converted-space">
    <w:name w:val="apple-converted-space"/>
    <w:basedOn w:val="DefaultParagraphFont"/>
    <w:rsid w:val="00B33A65"/>
  </w:style>
  <w:style w:type="numbering" w:customStyle="1" w:styleId="CurrentList6">
    <w:name w:val="Current List6"/>
    <w:uiPriority w:val="99"/>
    <w:rsid w:val="003D7558"/>
    <w:pPr>
      <w:numPr>
        <w:numId w:val="13"/>
      </w:numPr>
    </w:pPr>
  </w:style>
  <w:style w:type="numbering" w:customStyle="1" w:styleId="CurrentList7">
    <w:name w:val="Current List7"/>
    <w:uiPriority w:val="99"/>
    <w:rsid w:val="00FC4F2E"/>
    <w:pPr>
      <w:numPr>
        <w:numId w:val="16"/>
      </w:numPr>
    </w:pPr>
  </w:style>
  <w:style w:type="numbering" w:customStyle="1" w:styleId="CurrentList8">
    <w:name w:val="Current List8"/>
    <w:uiPriority w:val="99"/>
    <w:rsid w:val="00602AA1"/>
    <w:pPr>
      <w:numPr>
        <w:numId w:val="21"/>
      </w:numPr>
    </w:pPr>
  </w:style>
  <w:style w:type="numbering" w:customStyle="1" w:styleId="CurrentList9">
    <w:name w:val="Current List9"/>
    <w:uiPriority w:val="99"/>
    <w:rsid w:val="00602AA1"/>
    <w:pPr>
      <w:numPr>
        <w:numId w:val="22"/>
      </w:numPr>
    </w:pPr>
  </w:style>
  <w:style w:type="numbering" w:customStyle="1" w:styleId="CurrentList10">
    <w:name w:val="Current List10"/>
    <w:uiPriority w:val="99"/>
    <w:rsid w:val="00602AA1"/>
    <w:pPr>
      <w:numPr>
        <w:numId w:val="23"/>
      </w:numPr>
    </w:pPr>
  </w:style>
  <w:style w:type="paragraph" w:styleId="Title">
    <w:name w:val="Title"/>
    <w:basedOn w:val="Normal"/>
    <w:next w:val="Normal"/>
    <w:link w:val="TitleChar"/>
    <w:uiPriority w:val="10"/>
    <w:qFormat/>
    <w:rsid w:val="19D67494"/>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19D67494"/>
    <w:rPr>
      <w:rFonts w:eastAsiaTheme="minorEastAsia"/>
      <w:color w:val="5A5A5A"/>
    </w:rPr>
  </w:style>
  <w:style w:type="paragraph" w:styleId="Quote">
    <w:name w:val="Quote"/>
    <w:basedOn w:val="Normal"/>
    <w:next w:val="Normal"/>
    <w:link w:val="QuoteChar"/>
    <w:uiPriority w:val="29"/>
    <w:qFormat/>
    <w:rsid w:val="19D67494"/>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19D67494"/>
    <w:pPr>
      <w:spacing w:before="360" w:after="360"/>
      <w:ind w:left="864" w:right="864"/>
      <w:jc w:val="center"/>
    </w:pPr>
    <w:rPr>
      <w:i/>
      <w:iCs/>
      <w:color w:val="00A2FF" w:themeColor="accent1"/>
    </w:rPr>
  </w:style>
  <w:style w:type="character" w:customStyle="1" w:styleId="Heading1Char">
    <w:name w:val="Heading 1 Char"/>
    <w:basedOn w:val="DefaultParagraphFont"/>
    <w:link w:val="Heading1"/>
    <w:uiPriority w:val="9"/>
    <w:rsid w:val="19D67494"/>
    <w:rPr>
      <w:rFonts w:asciiTheme="majorHAnsi" w:eastAsiaTheme="majorEastAsia" w:hAnsiTheme="majorHAnsi" w:cstheme="majorBidi"/>
      <w:noProof w:val="0"/>
      <w:color w:val="0079BF" w:themeColor="accent1" w:themeShade="BF"/>
      <w:sz w:val="32"/>
      <w:szCs w:val="32"/>
      <w:lang w:val="en-GB"/>
    </w:rPr>
  </w:style>
  <w:style w:type="character" w:customStyle="1" w:styleId="Heading2Char">
    <w:name w:val="Heading 2 Char"/>
    <w:basedOn w:val="DefaultParagraphFont"/>
    <w:link w:val="Heading2"/>
    <w:uiPriority w:val="9"/>
    <w:rsid w:val="19D67494"/>
    <w:rPr>
      <w:rFonts w:asciiTheme="majorHAnsi" w:eastAsiaTheme="majorEastAsia" w:hAnsiTheme="majorHAnsi" w:cstheme="majorBidi"/>
      <w:noProof w:val="0"/>
      <w:color w:val="0079BF" w:themeColor="accent1" w:themeShade="BF"/>
      <w:sz w:val="26"/>
      <w:szCs w:val="26"/>
      <w:lang w:val="en-GB"/>
    </w:rPr>
  </w:style>
  <w:style w:type="character" w:customStyle="1" w:styleId="Heading3Char">
    <w:name w:val="Heading 3 Char"/>
    <w:basedOn w:val="DefaultParagraphFont"/>
    <w:link w:val="Heading3"/>
    <w:uiPriority w:val="9"/>
    <w:rsid w:val="19D67494"/>
    <w:rPr>
      <w:rFonts w:asciiTheme="majorHAnsi" w:eastAsiaTheme="majorEastAsia" w:hAnsiTheme="majorHAnsi" w:cstheme="majorBidi"/>
      <w:noProof w:val="0"/>
      <w:color w:val="00507F"/>
      <w:sz w:val="24"/>
      <w:szCs w:val="24"/>
      <w:lang w:val="en-GB"/>
    </w:rPr>
  </w:style>
  <w:style w:type="character" w:customStyle="1" w:styleId="Heading4Char">
    <w:name w:val="Heading 4 Char"/>
    <w:basedOn w:val="DefaultParagraphFont"/>
    <w:link w:val="Heading4"/>
    <w:uiPriority w:val="9"/>
    <w:rsid w:val="19D67494"/>
    <w:rPr>
      <w:rFonts w:asciiTheme="majorHAnsi" w:eastAsiaTheme="majorEastAsia" w:hAnsiTheme="majorHAnsi" w:cstheme="majorBidi"/>
      <w:i/>
      <w:iCs/>
      <w:noProof w:val="0"/>
      <w:color w:val="0079BF" w:themeColor="accent1" w:themeShade="BF"/>
      <w:lang w:val="en-GB"/>
    </w:rPr>
  </w:style>
  <w:style w:type="character" w:customStyle="1" w:styleId="Heading5Char">
    <w:name w:val="Heading 5 Char"/>
    <w:basedOn w:val="DefaultParagraphFont"/>
    <w:link w:val="Heading5"/>
    <w:uiPriority w:val="9"/>
    <w:rsid w:val="19D67494"/>
    <w:rPr>
      <w:rFonts w:asciiTheme="majorHAnsi" w:eastAsiaTheme="majorEastAsia" w:hAnsiTheme="majorHAnsi" w:cstheme="majorBidi"/>
      <w:noProof w:val="0"/>
      <w:color w:val="0079BF" w:themeColor="accent1" w:themeShade="BF"/>
      <w:lang w:val="en-GB"/>
    </w:rPr>
  </w:style>
  <w:style w:type="character" w:customStyle="1" w:styleId="Heading6Char">
    <w:name w:val="Heading 6 Char"/>
    <w:basedOn w:val="DefaultParagraphFont"/>
    <w:link w:val="Heading6"/>
    <w:uiPriority w:val="9"/>
    <w:rsid w:val="19D67494"/>
    <w:rPr>
      <w:rFonts w:asciiTheme="majorHAnsi" w:eastAsiaTheme="majorEastAsia" w:hAnsiTheme="majorHAnsi" w:cstheme="majorBidi"/>
      <w:noProof w:val="0"/>
      <w:color w:val="00507F"/>
      <w:lang w:val="en-GB"/>
    </w:rPr>
  </w:style>
  <w:style w:type="character" w:customStyle="1" w:styleId="Heading7Char">
    <w:name w:val="Heading 7 Char"/>
    <w:basedOn w:val="DefaultParagraphFont"/>
    <w:link w:val="Heading7"/>
    <w:uiPriority w:val="9"/>
    <w:rsid w:val="19D67494"/>
    <w:rPr>
      <w:rFonts w:asciiTheme="majorHAnsi" w:eastAsiaTheme="majorEastAsia" w:hAnsiTheme="majorHAnsi" w:cstheme="majorBidi"/>
      <w:i/>
      <w:iCs/>
      <w:noProof w:val="0"/>
      <w:color w:val="00507F"/>
      <w:lang w:val="en-GB"/>
    </w:rPr>
  </w:style>
  <w:style w:type="character" w:customStyle="1" w:styleId="Heading8Char">
    <w:name w:val="Heading 8 Char"/>
    <w:basedOn w:val="DefaultParagraphFont"/>
    <w:link w:val="Heading8"/>
    <w:uiPriority w:val="9"/>
    <w:rsid w:val="19D67494"/>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19D67494"/>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19D67494"/>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19D67494"/>
    <w:rPr>
      <w:rFonts w:ascii="Times New Roman" w:eastAsiaTheme="minorEastAsia" w:hAnsi="Times New Roman" w:cs="Times New Roman"/>
      <w:noProof w:val="0"/>
      <w:color w:val="5A5A5A"/>
      <w:lang w:val="en-GB"/>
    </w:rPr>
  </w:style>
  <w:style w:type="character" w:customStyle="1" w:styleId="QuoteChar">
    <w:name w:val="Quote Char"/>
    <w:basedOn w:val="DefaultParagraphFont"/>
    <w:link w:val="Quote"/>
    <w:uiPriority w:val="29"/>
    <w:rsid w:val="19D67494"/>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19D67494"/>
    <w:rPr>
      <w:i/>
      <w:iCs/>
      <w:noProof w:val="0"/>
      <w:color w:val="00A2FF" w:themeColor="accent1"/>
      <w:lang w:val="en-GB"/>
    </w:rPr>
  </w:style>
  <w:style w:type="paragraph" w:styleId="TOC1">
    <w:name w:val="toc 1"/>
    <w:basedOn w:val="Normal"/>
    <w:next w:val="Normal"/>
    <w:uiPriority w:val="39"/>
    <w:unhideWhenUsed/>
    <w:rsid w:val="19D67494"/>
    <w:pPr>
      <w:spacing w:after="100"/>
    </w:pPr>
  </w:style>
  <w:style w:type="paragraph" w:styleId="TOC2">
    <w:name w:val="toc 2"/>
    <w:basedOn w:val="Normal"/>
    <w:next w:val="Normal"/>
    <w:uiPriority w:val="39"/>
    <w:unhideWhenUsed/>
    <w:rsid w:val="19D67494"/>
    <w:pPr>
      <w:spacing w:after="100"/>
      <w:ind w:left="220"/>
    </w:pPr>
  </w:style>
  <w:style w:type="paragraph" w:styleId="TOC3">
    <w:name w:val="toc 3"/>
    <w:basedOn w:val="Normal"/>
    <w:next w:val="Normal"/>
    <w:uiPriority w:val="39"/>
    <w:unhideWhenUsed/>
    <w:rsid w:val="19D67494"/>
    <w:pPr>
      <w:spacing w:after="100"/>
      <w:ind w:left="440"/>
    </w:pPr>
  </w:style>
  <w:style w:type="paragraph" w:styleId="TOC4">
    <w:name w:val="toc 4"/>
    <w:basedOn w:val="Normal"/>
    <w:next w:val="Normal"/>
    <w:uiPriority w:val="39"/>
    <w:unhideWhenUsed/>
    <w:rsid w:val="19D67494"/>
    <w:pPr>
      <w:spacing w:after="100"/>
      <w:ind w:left="660"/>
    </w:pPr>
  </w:style>
  <w:style w:type="paragraph" w:styleId="TOC5">
    <w:name w:val="toc 5"/>
    <w:basedOn w:val="Normal"/>
    <w:next w:val="Normal"/>
    <w:uiPriority w:val="39"/>
    <w:unhideWhenUsed/>
    <w:rsid w:val="19D67494"/>
    <w:pPr>
      <w:spacing w:after="100"/>
      <w:ind w:left="880"/>
    </w:pPr>
  </w:style>
  <w:style w:type="paragraph" w:styleId="TOC6">
    <w:name w:val="toc 6"/>
    <w:basedOn w:val="Normal"/>
    <w:next w:val="Normal"/>
    <w:uiPriority w:val="39"/>
    <w:unhideWhenUsed/>
    <w:rsid w:val="19D67494"/>
    <w:pPr>
      <w:spacing w:after="100"/>
      <w:ind w:left="1100"/>
    </w:pPr>
  </w:style>
  <w:style w:type="paragraph" w:styleId="TOC7">
    <w:name w:val="toc 7"/>
    <w:basedOn w:val="Normal"/>
    <w:next w:val="Normal"/>
    <w:uiPriority w:val="39"/>
    <w:unhideWhenUsed/>
    <w:rsid w:val="19D67494"/>
    <w:pPr>
      <w:spacing w:after="100"/>
      <w:ind w:left="1320"/>
    </w:pPr>
  </w:style>
  <w:style w:type="paragraph" w:styleId="TOC8">
    <w:name w:val="toc 8"/>
    <w:basedOn w:val="Normal"/>
    <w:next w:val="Normal"/>
    <w:uiPriority w:val="39"/>
    <w:unhideWhenUsed/>
    <w:rsid w:val="19D67494"/>
    <w:pPr>
      <w:spacing w:after="100"/>
      <w:ind w:left="1540"/>
    </w:pPr>
  </w:style>
  <w:style w:type="paragraph" w:styleId="TOC9">
    <w:name w:val="toc 9"/>
    <w:basedOn w:val="Normal"/>
    <w:next w:val="Normal"/>
    <w:uiPriority w:val="39"/>
    <w:unhideWhenUsed/>
    <w:rsid w:val="19D67494"/>
    <w:pPr>
      <w:spacing w:after="100"/>
      <w:ind w:left="1760"/>
    </w:pPr>
  </w:style>
  <w:style w:type="paragraph" w:styleId="EndnoteText">
    <w:name w:val="endnote text"/>
    <w:basedOn w:val="Normal"/>
    <w:link w:val="EndnoteTextChar"/>
    <w:uiPriority w:val="99"/>
    <w:semiHidden/>
    <w:unhideWhenUsed/>
    <w:rsid w:val="19D67494"/>
    <w:rPr>
      <w:sz w:val="20"/>
      <w:szCs w:val="20"/>
    </w:rPr>
  </w:style>
  <w:style w:type="character" w:customStyle="1" w:styleId="EndnoteTextChar">
    <w:name w:val="Endnote Text Char"/>
    <w:basedOn w:val="DefaultParagraphFont"/>
    <w:link w:val="EndnoteText"/>
    <w:uiPriority w:val="99"/>
    <w:semiHidden/>
    <w:rsid w:val="19D67494"/>
    <w:rPr>
      <w:noProof w:val="0"/>
      <w:sz w:val="20"/>
      <w:szCs w:val="20"/>
      <w:lang w:val="en-GB"/>
    </w:rPr>
  </w:style>
  <w:style w:type="paragraph" w:styleId="FootnoteText">
    <w:name w:val="footnote text"/>
    <w:basedOn w:val="Normal"/>
    <w:link w:val="FootnoteTextChar"/>
    <w:uiPriority w:val="99"/>
    <w:semiHidden/>
    <w:unhideWhenUsed/>
    <w:rsid w:val="19D67494"/>
    <w:rPr>
      <w:sz w:val="20"/>
      <w:szCs w:val="20"/>
    </w:rPr>
  </w:style>
  <w:style w:type="character" w:customStyle="1" w:styleId="FootnoteTextChar">
    <w:name w:val="Footnote Text Char"/>
    <w:basedOn w:val="DefaultParagraphFont"/>
    <w:link w:val="FootnoteText"/>
    <w:uiPriority w:val="99"/>
    <w:semiHidden/>
    <w:rsid w:val="19D67494"/>
    <w:rPr>
      <w:noProof w:val="0"/>
      <w:sz w:val="20"/>
      <w:szCs w:val="20"/>
      <w:lang w:val="en-GB"/>
    </w:rPr>
  </w:style>
  <w:style w:type="character" w:styleId="CommentReference">
    <w:name w:val="annotation reference"/>
    <w:basedOn w:val="DefaultParagraphFont"/>
    <w:uiPriority w:val="99"/>
    <w:semiHidden/>
    <w:unhideWhenUsed/>
    <w:rsid w:val="0078683F"/>
    <w:rPr>
      <w:sz w:val="16"/>
      <w:szCs w:val="16"/>
    </w:rPr>
  </w:style>
  <w:style w:type="paragraph" w:styleId="CommentText">
    <w:name w:val="annotation text"/>
    <w:basedOn w:val="Normal"/>
    <w:link w:val="CommentTextChar"/>
    <w:uiPriority w:val="99"/>
    <w:unhideWhenUsed/>
    <w:rsid w:val="0078683F"/>
    <w:rPr>
      <w:sz w:val="20"/>
      <w:szCs w:val="20"/>
    </w:rPr>
  </w:style>
  <w:style w:type="character" w:customStyle="1" w:styleId="CommentTextChar">
    <w:name w:val="Comment Text Char"/>
    <w:basedOn w:val="DefaultParagraphFont"/>
    <w:link w:val="CommentText"/>
    <w:uiPriority w:val="99"/>
    <w:rsid w:val="0078683F"/>
    <w:rPr>
      <w:lang w:eastAsia="en-US"/>
    </w:rPr>
  </w:style>
  <w:style w:type="paragraph" w:styleId="CommentSubject">
    <w:name w:val="annotation subject"/>
    <w:basedOn w:val="CommentText"/>
    <w:next w:val="CommentText"/>
    <w:link w:val="CommentSubjectChar"/>
    <w:uiPriority w:val="99"/>
    <w:semiHidden/>
    <w:unhideWhenUsed/>
    <w:rsid w:val="0078683F"/>
    <w:rPr>
      <w:b/>
      <w:bCs/>
    </w:rPr>
  </w:style>
  <w:style w:type="character" w:customStyle="1" w:styleId="CommentSubjectChar">
    <w:name w:val="Comment Subject Char"/>
    <w:basedOn w:val="CommentTextChar"/>
    <w:link w:val="CommentSubject"/>
    <w:uiPriority w:val="99"/>
    <w:semiHidden/>
    <w:rsid w:val="0078683F"/>
    <w:rPr>
      <w:b/>
      <w:bCs/>
      <w:lang w:eastAsia="en-US"/>
    </w:rPr>
  </w:style>
  <w:style w:type="numbering" w:customStyle="1" w:styleId="CurrentList11">
    <w:name w:val="Current List11"/>
    <w:uiPriority w:val="99"/>
    <w:rsid w:val="00DD0BCC"/>
    <w:pPr>
      <w:numPr>
        <w:numId w:val="27"/>
      </w:numPr>
    </w:pPr>
  </w:style>
  <w:style w:type="numbering" w:customStyle="1" w:styleId="CurrentList12">
    <w:name w:val="Current List12"/>
    <w:uiPriority w:val="99"/>
    <w:rsid w:val="00DD0BCC"/>
    <w:pPr>
      <w:numPr>
        <w:numId w:val="28"/>
      </w:numPr>
    </w:pPr>
  </w:style>
  <w:style w:type="character" w:styleId="FollowedHyperlink">
    <w:name w:val="FollowedHyperlink"/>
    <w:basedOn w:val="DefaultParagraphFont"/>
    <w:uiPriority w:val="99"/>
    <w:semiHidden/>
    <w:unhideWhenUsed/>
    <w:rsid w:val="00AC23F9"/>
    <w:rPr>
      <w:color w:val="FF00FF" w:themeColor="followedHyperlink"/>
      <w:u w:val="single"/>
    </w:rPr>
  </w:style>
  <w:style w:type="paragraph" w:styleId="Revision">
    <w:name w:val="Revision"/>
    <w:hidden/>
    <w:uiPriority w:val="99"/>
    <w:semiHidden/>
    <w:rsid w:val="0063294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cf01">
    <w:name w:val="cf01"/>
    <w:basedOn w:val="DefaultParagraphFont"/>
    <w:rsid w:val="00C3381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72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dbbabb1fed514e6f"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ransform.england.nhs.uk/information-governance/guidance/amending-patient-and-service-user-record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1b32a29-4e1a-40a1-8a50-56edbd982916" xsi:nil="true"/>
    <lcf76f155ced4ddcb4097134ff3c332f xmlns="0917c01a-c122-41b6-b2fb-c1cc685e6516">
      <Terms xmlns="http://schemas.microsoft.com/office/infopath/2007/PartnerControls"/>
    </lcf76f155ced4ddcb4097134ff3c332f>
    <SharedWithUsers xmlns="a1b32a29-4e1a-40a1-8a50-56edbd982916">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CCB6D1DB6E774EBC55C4E1F1185C78" ma:contentTypeVersion="12" ma:contentTypeDescription="Create a new document." ma:contentTypeScope="" ma:versionID="c1ead3348f650a27f6a0ae976f5937d5">
  <xsd:schema xmlns:xsd="http://www.w3.org/2001/XMLSchema" xmlns:xs="http://www.w3.org/2001/XMLSchema" xmlns:p="http://schemas.microsoft.com/office/2006/metadata/properties" xmlns:ns2="0917c01a-c122-41b6-b2fb-c1cc685e6516" xmlns:ns3="a1b32a29-4e1a-40a1-8a50-56edbd982916" targetNamespace="http://schemas.microsoft.com/office/2006/metadata/properties" ma:root="true" ma:fieldsID="bf546f54be1b4b06140f5dd81d922e61" ns2:_="" ns3:_="">
    <xsd:import namespace="0917c01a-c122-41b6-b2fb-c1cc685e6516"/>
    <xsd:import namespace="a1b32a29-4e1a-40a1-8a50-56edbd982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7c01a-c122-41b6-b2fb-c1cc685e6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f5156a5-ab19-4525-af57-dc6961067a9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32a29-4e1a-40a1-8a50-56edbd982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77619d7-3055-442d-9055-e27b562a731b}" ma:internalName="TaxCatchAll" ma:showField="CatchAllData" ma:web="a1b32a29-4e1a-40a1-8a50-56edbd9829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E9F2B0-B5C1-48B6-A686-21EB81CC7EF0}">
  <ds:schemaRefs>
    <ds:schemaRef ds:uri="http://schemas.microsoft.com/office/2006/metadata/properties"/>
    <ds:schemaRef ds:uri="http://schemas.microsoft.com/office/infopath/2007/PartnerControls"/>
    <ds:schemaRef ds:uri="a1b32a29-4e1a-40a1-8a50-56edbd982916"/>
    <ds:schemaRef ds:uri="0917c01a-c122-41b6-b2fb-c1cc685e6516"/>
  </ds:schemaRefs>
</ds:datastoreItem>
</file>

<file path=customXml/itemProps2.xml><?xml version="1.0" encoding="utf-8"?>
<ds:datastoreItem xmlns:ds="http://schemas.openxmlformats.org/officeDocument/2006/customXml" ds:itemID="{36842AAB-5419-492B-B22E-E2FC3FDBD457}">
  <ds:schemaRefs>
    <ds:schemaRef ds:uri="http://schemas.microsoft.com/sharepoint/v3/contenttype/forms"/>
  </ds:schemaRefs>
</ds:datastoreItem>
</file>

<file path=customXml/itemProps3.xml><?xml version="1.0" encoding="utf-8"?>
<ds:datastoreItem xmlns:ds="http://schemas.openxmlformats.org/officeDocument/2006/customXml" ds:itemID="{960A15F3-EEFA-4BA9-B8E2-BEF1E51C5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7c01a-c122-41b6-b2fb-c1cc685e6516"/>
    <ds:schemaRef ds:uri="a1b32a29-4e1a-40a1-8a50-56edbd982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2406</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Ellenby</dc:creator>
  <cp:keywords/>
  <cp:lastModifiedBy>Daniel Chukwu</cp:lastModifiedBy>
  <cp:revision>2</cp:revision>
  <dcterms:created xsi:type="dcterms:W3CDTF">2022-09-10T18:28:00Z</dcterms:created>
  <dcterms:modified xsi:type="dcterms:W3CDTF">2022-09-10T18:28:00Z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0x01010075CCB6D1DB6E774EBC55C4E1F1185C78</vt:lpwstr>
  </property>
  <property fmtid="{D5CDD505-2E9C-101B-9397-08002B2CF9AE}" pid="3" name="Order">
    <vt:r8>53300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